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5FC01" w14:textId="77777777" w:rsidR="00873ED3" w:rsidRPr="006141B1" w:rsidRDefault="00873ED3" w:rsidP="009B03B3">
      <w:pPr>
        <w:spacing w:after="0"/>
        <w:rPr>
          <w:rFonts w:ascii="Arial" w:hAnsi="Arial" w:cs="Arial"/>
          <w:b/>
          <w:color w:val="056E96"/>
          <w:sz w:val="56"/>
          <w:szCs w:val="56"/>
        </w:rPr>
      </w:pPr>
      <w:r w:rsidRPr="006141B1">
        <w:rPr>
          <w:rFonts w:ascii="Arial" w:hAnsi="Arial" w:cs="Arial"/>
          <w:b/>
          <w:color w:val="056E96"/>
          <w:sz w:val="56"/>
          <w:szCs w:val="56"/>
        </w:rPr>
        <w:t>Job Description</w:t>
      </w:r>
    </w:p>
    <w:p w14:paraId="7ED1903F" w14:textId="503B7213" w:rsidR="00873ED3" w:rsidRPr="006141B1" w:rsidRDefault="006141B1" w:rsidP="233DA400">
      <w:pPr>
        <w:spacing w:after="0"/>
        <w:rPr>
          <w:rFonts w:ascii="Arial" w:hAnsi="Arial" w:cs="Arial"/>
          <w:b/>
          <w:bCs/>
          <w:sz w:val="32"/>
          <w:szCs w:val="32"/>
        </w:rPr>
      </w:pPr>
      <w:r w:rsidRPr="006141B1">
        <w:rPr>
          <w:rFonts w:ascii="Arial" w:hAnsi="Arial" w:cs="Arial"/>
          <w:b/>
          <w:bCs/>
          <w:sz w:val="32"/>
          <w:szCs w:val="32"/>
        </w:rPr>
        <w:t>Director of Corporate Governance</w:t>
      </w:r>
    </w:p>
    <w:p w14:paraId="4897B194" w14:textId="7D2B9463" w:rsidR="00873ED3" w:rsidRPr="006141B1" w:rsidRDefault="006141B1" w:rsidP="009B03B3">
      <w:pPr>
        <w:spacing w:after="0"/>
        <w:rPr>
          <w:rFonts w:ascii="Arial" w:hAnsi="Arial" w:cs="Arial"/>
          <w:b/>
          <w:bCs/>
          <w:sz w:val="32"/>
          <w:szCs w:val="32"/>
        </w:rPr>
      </w:pPr>
      <w:r w:rsidRPr="006141B1">
        <w:rPr>
          <w:rFonts w:ascii="Arial" w:hAnsi="Arial" w:cs="Arial"/>
          <w:b/>
          <w:bCs/>
          <w:sz w:val="32"/>
          <w:szCs w:val="32"/>
        </w:rPr>
        <w:t>Level</w:t>
      </w:r>
      <w:r w:rsidR="00873ED3" w:rsidRPr="006141B1">
        <w:rPr>
          <w:rFonts w:ascii="Arial" w:hAnsi="Arial" w:cs="Arial"/>
          <w:b/>
          <w:bCs/>
          <w:sz w:val="32"/>
          <w:szCs w:val="32"/>
        </w:rPr>
        <w:t>:</w:t>
      </w:r>
      <w:r w:rsidRPr="006141B1">
        <w:rPr>
          <w:rFonts w:ascii="Arial" w:hAnsi="Arial" w:cs="Arial"/>
          <w:b/>
          <w:bCs/>
          <w:sz w:val="32"/>
          <w:szCs w:val="32"/>
        </w:rPr>
        <w:t xml:space="preserve"> Director (1)</w:t>
      </w:r>
      <w:r w:rsidR="00873ED3" w:rsidRPr="006141B1">
        <w:rPr>
          <w:rFonts w:ascii="Arial" w:hAnsi="Arial" w:cs="Arial"/>
          <w:b/>
          <w:bCs/>
          <w:sz w:val="32"/>
          <w:szCs w:val="32"/>
        </w:rPr>
        <w:t xml:space="preserve"> </w:t>
      </w:r>
    </w:p>
    <w:p w14:paraId="7E845BCB" w14:textId="77777777" w:rsidR="00873ED3" w:rsidRPr="006141B1" w:rsidRDefault="00873ED3" w:rsidP="009B03B3">
      <w:pPr>
        <w:spacing w:after="0"/>
        <w:rPr>
          <w:rFonts w:ascii="Arial" w:hAnsi="Arial" w:cs="Arial"/>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73ED3" w:rsidRPr="006141B1" w14:paraId="6D40CDD5" w14:textId="77777777" w:rsidTr="4FA12D83">
        <w:tc>
          <w:tcPr>
            <w:tcW w:w="4508" w:type="dxa"/>
          </w:tcPr>
          <w:p w14:paraId="36C28391" w14:textId="77777777" w:rsidR="00873ED3" w:rsidRPr="006141B1" w:rsidRDefault="00873ED3" w:rsidP="009B03B3">
            <w:pPr>
              <w:spacing w:after="0"/>
              <w:rPr>
                <w:rFonts w:ascii="Arial" w:hAnsi="Arial" w:cs="Arial"/>
                <w:b/>
                <w:color w:val="E30713"/>
                <w:sz w:val="24"/>
                <w:szCs w:val="24"/>
              </w:rPr>
            </w:pPr>
            <w:r w:rsidRPr="006141B1">
              <w:rPr>
                <w:rFonts w:ascii="Arial" w:hAnsi="Arial" w:cs="Arial"/>
                <w:b/>
                <w:color w:val="056E96"/>
                <w:sz w:val="24"/>
                <w:szCs w:val="24"/>
              </w:rPr>
              <w:t xml:space="preserve">Responsible To:   </w:t>
            </w:r>
          </w:p>
        </w:tc>
        <w:tc>
          <w:tcPr>
            <w:tcW w:w="4508" w:type="dxa"/>
          </w:tcPr>
          <w:p w14:paraId="5F3E1F3A" w14:textId="77777777" w:rsidR="00873ED3" w:rsidRPr="006141B1" w:rsidRDefault="00873ED3" w:rsidP="009B03B3">
            <w:pPr>
              <w:spacing w:after="0"/>
              <w:rPr>
                <w:rFonts w:ascii="Arial" w:hAnsi="Arial" w:cs="Arial"/>
                <w:b/>
                <w:color w:val="E30713"/>
                <w:sz w:val="24"/>
                <w:szCs w:val="24"/>
              </w:rPr>
            </w:pPr>
            <w:r w:rsidRPr="006141B1">
              <w:rPr>
                <w:rFonts w:ascii="Arial" w:hAnsi="Arial" w:cs="Arial"/>
                <w:b/>
                <w:color w:val="056E96"/>
                <w:sz w:val="24"/>
                <w:szCs w:val="24"/>
              </w:rPr>
              <w:t>Responsible For:</w:t>
            </w:r>
          </w:p>
        </w:tc>
      </w:tr>
      <w:tr w:rsidR="00873ED3" w:rsidRPr="006141B1" w14:paraId="3910D8D2" w14:textId="77777777" w:rsidTr="4FA12D83">
        <w:tc>
          <w:tcPr>
            <w:tcW w:w="4508" w:type="dxa"/>
          </w:tcPr>
          <w:p w14:paraId="6A255572" w14:textId="06EB951D" w:rsidR="00873ED3" w:rsidRPr="006141B1" w:rsidRDefault="006141B1" w:rsidP="4FA12D83">
            <w:pPr>
              <w:spacing w:after="0"/>
              <w:rPr>
                <w:rFonts w:ascii="Arial" w:hAnsi="Arial" w:cs="Arial"/>
                <w:b/>
                <w:bCs/>
                <w:color w:val="E30713"/>
                <w:sz w:val="24"/>
                <w:szCs w:val="24"/>
              </w:rPr>
            </w:pPr>
            <w:r w:rsidRPr="006141B1">
              <w:rPr>
                <w:rFonts w:ascii="Arial" w:hAnsi="Arial" w:cs="Arial"/>
                <w:sz w:val="24"/>
                <w:szCs w:val="24"/>
              </w:rPr>
              <w:t>Deputy Chief Executive</w:t>
            </w:r>
          </w:p>
        </w:tc>
        <w:tc>
          <w:tcPr>
            <w:tcW w:w="4508" w:type="dxa"/>
          </w:tcPr>
          <w:p w14:paraId="354BD400" w14:textId="782092B0" w:rsidR="00873ED3" w:rsidRPr="006141B1" w:rsidRDefault="006141B1" w:rsidP="4FA12D83">
            <w:pPr>
              <w:spacing w:after="0"/>
              <w:rPr>
                <w:rFonts w:ascii="Arial" w:hAnsi="Arial" w:cs="Arial"/>
                <w:b/>
                <w:bCs/>
                <w:color w:val="E30713"/>
                <w:sz w:val="24"/>
                <w:szCs w:val="24"/>
              </w:rPr>
            </w:pPr>
            <w:r w:rsidRPr="006141B1">
              <w:rPr>
                <w:rFonts w:ascii="Arial" w:hAnsi="Arial" w:cs="Arial"/>
                <w:sz w:val="24"/>
                <w:szCs w:val="24"/>
              </w:rPr>
              <w:t>Legal and Procurement, Democratic Services, Audit &amp; Risk</w:t>
            </w:r>
          </w:p>
        </w:tc>
      </w:tr>
    </w:tbl>
    <w:p w14:paraId="71D5BF01" w14:textId="5AA7AB68" w:rsidR="00873ED3" w:rsidRPr="006141B1" w:rsidRDefault="00873ED3" w:rsidP="009B03B3">
      <w:pPr>
        <w:spacing w:after="0"/>
        <w:rPr>
          <w:rFonts w:ascii="Arial" w:hAnsi="Arial" w:cs="Arial"/>
          <w:b/>
          <w:color w:val="E30713"/>
          <w:sz w:val="24"/>
          <w:szCs w:val="24"/>
        </w:rPr>
      </w:pPr>
      <w:r w:rsidRPr="006141B1">
        <w:rPr>
          <w:rFonts w:ascii="Arial" w:hAnsi="Arial" w:cs="Arial"/>
          <w:b/>
          <w:color w:val="E30713"/>
          <w:sz w:val="24"/>
          <w:szCs w:val="24"/>
        </w:rPr>
        <w:tab/>
      </w:r>
      <w:r w:rsidRPr="006141B1">
        <w:rPr>
          <w:rFonts w:ascii="Arial" w:hAnsi="Arial" w:cs="Arial"/>
          <w:b/>
          <w:color w:val="E30713"/>
          <w:sz w:val="24"/>
          <w:szCs w:val="24"/>
        </w:rPr>
        <w:tab/>
      </w:r>
    </w:p>
    <w:p w14:paraId="300D8B37" w14:textId="77777777" w:rsidR="00873ED3" w:rsidRPr="006141B1" w:rsidRDefault="00873ED3" w:rsidP="009B03B3">
      <w:pPr>
        <w:spacing w:after="0"/>
        <w:rPr>
          <w:rFonts w:ascii="Arial" w:hAnsi="Arial" w:cs="Arial"/>
          <w:b/>
          <w:color w:val="056E96"/>
          <w:sz w:val="24"/>
          <w:szCs w:val="24"/>
        </w:rPr>
      </w:pPr>
      <w:r w:rsidRPr="006141B1">
        <w:rPr>
          <w:rFonts w:ascii="Arial" w:hAnsi="Arial" w:cs="Arial"/>
          <w:b/>
          <w:color w:val="056E96"/>
          <w:sz w:val="24"/>
          <w:szCs w:val="24"/>
        </w:rPr>
        <w:t xml:space="preserve">About the job: </w:t>
      </w:r>
    </w:p>
    <w:p w14:paraId="10E68DE9" w14:textId="77777777" w:rsidR="006141B1" w:rsidRPr="006141B1" w:rsidRDefault="006141B1" w:rsidP="006141B1">
      <w:pPr>
        <w:spacing w:after="0"/>
        <w:rPr>
          <w:rFonts w:ascii="Arial" w:hAnsi="Arial" w:cs="Arial"/>
          <w:iCs/>
          <w:sz w:val="24"/>
          <w:szCs w:val="24"/>
        </w:rPr>
      </w:pPr>
      <w:r w:rsidRPr="006141B1">
        <w:rPr>
          <w:rFonts w:ascii="Arial" w:hAnsi="Arial" w:cs="Arial"/>
          <w:iCs/>
          <w:sz w:val="24"/>
          <w:szCs w:val="24"/>
        </w:rPr>
        <w:t xml:space="preserve">To be the Monitoring Officer under the provisions of Section 5 of the Local Government and Housing Act 1989 for both Councils and to be the Councils’ Data Protection Officer (DPO). </w:t>
      </w:r>
    </w:p>
    <w:p w14:paraId="77DED804" w14:textId="77777777" w:rsidR="006141B1" w:rsidRPr="006141B1" w:rsidRDefault="006141B1" w:rsidP="006141B1">
      <w:pPr>
        <w:spacing w:after="0"/>
        <w:rPr>
          <w:rFonts w:ascii="Arial" w:hAnsi="Arial" w:cs="Arial"/>
          <w:iCs/>
          <w:sz w:val="24"/>
          <w:szCs w:val="24"/>
        </w:rPr>
      </w:pPr>
    </w:p>
    <w:p w14:paraId="2DB49B32" w14:textId="3F0B4E0D" w:rsidR="009B03B3" w:rsidRPr="006141B1" w:rsidRDefault="006141B1" w:rsidP="006141B1">
      <w:pPr>
        <w:spacing w:after="0"/>
        <w:rPr>
          <w:rFonts w:ascii="Arial" w:hAnsi="Arial" w:cs="Arial"/>
          <w:iCs/>
          <w:sz w:val="24"/>
          <w:szCs w:val="24"/>
        </w:rPr>
      </w:pPr>
      <w:r w:rsidRPr="006141B1">
        <w:rPr>
          <w:rFonts w:ascii="Arial" w:hAnsi="Arial" w:cs="Arial"/>
          <w:iCs/>
          <w:sz w:val="24"/>
          <w:szCs w:val="24"/>
        </w:rPr>
        <w:t>To ensure that, in the delivery of its services, the Councils are compliant with relevant law, frameworks, guidance, policies and procedures – identifying issues of non-compliance and, where this is the case, ensuring that the appropriate remediation is undertaken. To be responsible for the overall direction, organisation, management and performance of Legal, Elections, Democratic Services, Corporate Support, Mayoralty, Procurement, and Internal Audit and Risk services (which includes the corporate Health and Safety Team). To also be a Director of the Councils leisure services companies.</w:t>
      </w:r>
    </w:p>
    <w:p w14:paraId="7579C765" w14:textId="77777777" w:rsidR="00873ED3" w:rsidRPr="006141B1" w:rsidRDefault="00873ED3" w:rsidP="009B03B3">
      <w:pPr>
        <w:spacing w:after="0"/>
        <w:jc w:val="both"/>
        <w:rPr>
          <w:rFonts w:ascii="Arial" w:hAnsi="Arial" w:cs="Arial"/>
          <w:b/>
          <w:color w:val="FF0000"/>
          <w:sz w:val="24"/>
          <w:szCs w:val="24"/>
        </w:rPr>
      </w:pPr>
    </w:p>
    <w:p w14:paraId="5BE36F04" w14:textId="77777777" w:rsidR="00873ED3" w:rsidRPr="006141B1" w:rsidRDefault="00873ED3" w:rsidP="009B03B3">
      <w:pPr>
        <w:spacing w:after="0"/>
        <w:rPr>
          <w:rFonts w:ascii="Arial" w:hAnsi="Arial" w:cs="Arial"/>
          <w:b/>
          <w:color w:val="056E96"/>
          <w:sz w:val="24"/>
          <w:szCs w:val="24"/>
        </w:rPr>
      </w:pPr>
      <w:r w:rsidRPr="006141B1">
        <w:rPr>
          <w:rFonts w:ascii="Arial" w:hAnsi="Arial" w:cs="Arial"/>
          <w:b/>
          <w:color w:val="056E96"/>
          <w:sz w:val="24"/>
          <w:szCs w:val="24"/>
        </w:rPr>
        <w:t>Role:</w:t>
      </w:r>
    </w:p>
    <w:p w14:paraId="7224B1A0"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To act as the Councils’ statutory Monitoring Officer to ensure that the Councils, their Officers, and their Elected Members, maintain the highest standards of conduct in all they do, and report any matters that are likely to be illegal or amount to maladministration.</w:t>
      </w:r>
    </w:p>
    <w:p w14:paraId="04BF4C47" w14:textId="77777777" w:rsidR="006141B1" w:rsidRPr="006141B1" w:rsidRDefault="006141B1" w:rsidP="006141B1">
      <w:pPr>
        <w:spacing w:after="0"/>
        <w:jc w:val="both"/>
        <w:rPr>
          <w:rFonts w:ascii="Arial" w:hAnsi="Arial" w:cs="Arial"/>
          <w:iCs/>
          <w:sz w:val="24"/>
          <w:szCs w:val="24"/>
        </w:rPr>
      </w:pPr>
    </w:p>
    <w:p w14:paraId="39DDEABA"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 xml:space="preserve">To inform, support and advise Members of the Councils so that they can perform their executive, scrutiny and representational responsibilities and ensure that decisions are appropriately </w:t>
      </w:r>
      <w:proofErr w:type="gramStart"/>
      <w:r w:rsidRPr="006141B1">
        <w:rPr>
          <w:rFonts w:ascii="Arial" w:hAnsi="Arial" w:cs="Arial"/>
          <w:iCs/>
          <w:sz w:val="24"/>
          <w:szCs w:val="24"/>
        </w:rPr>
        <w:t>informed</w:t>
      </w:r>
      <w:proofErr w:type="gramEnd"/>
      <w:r w:rsidRPr="006141B1">
        <w:rPr>
          <w:rFonts w:ascii="Arial" w:hAnsi="Arial" w:cs="Arial"/>
          <w:iCs/>
          <w:sz w:val="24"/>
          <w:szCs w:val="24"/>
        </w:rPr>
        <w:t xml:space="preserve"> and services delivered according to the Councils’ priorities.</w:t>
      </w:r>
    </w:p>
    <w:p w14:paraId="1182BE7C" w14:textId="77777777" w:rsidR="006141B1" w:rsidRPr="006141B1" w:rsidRDefault="006141B1" w:rsidP="006141B1">
      <w:pPr>
        <w:spacing w:after="0"/>
        <w:jc w:val="both"/>
        <w:rPr>
          <w:rFonts w:ascii="Arial" w:hAnsi="Arial" w:cs="Arial"/>
          <w:iCs/>
          <w:sz w:val="24"/>
          <w:szCs w:val="24"/>
        </w:rPr>
      </w:pPr>
    </w:p>
    <w:p w14:paraId="5FD25783"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To be responsible for the operation of the Councils’ Constitutions.  To provide strategic and professional advice on legal, constitutional and corporate governance issues.  To promote and ensure compliance with corporate governance.  To ensure effective management of Council resources in accordance with best practice and the Constitutions to meet needs of stakeholders and delivery of the Corporate Strategies.</w:t>
      </w:r>
    </w:p>
    <w:p w14:paraId="23742CD6" w14:textId="77777777" w:rsidR="006141B1" w:rsidRPr="006141B1" w:rsidRDefault="006141B1" w:rsidP="006141B1">
      <w:pPr>
        <w:spacing w:after="0"/>
        <w:jc w:val="both"/>
        <w:rPr>
          <w:rFonts w:ascii="Arial" w:hAnsi="Arial" w:cs="Arial"/>
          <w:iCs/>
          <w:sz w:val="24"/>
          <w:szCs w:val="24"/>
        </w:rPr>
      </w:pPr>
    </w:p>
    <w:p w14:paraId="3AE8C4F7"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To lead the councils’ legal function, ensuring that it provides strategic and professional advice on legal, constitutional and corporate governance issues.</w:t>
      </w:r>
    </w:p>
    <w:p w14:paraId="0ED90C8D" w14:textId="77777777" w:rsidR="006141B1" w:rsidRPr="006141B1" w:rsidRDefault="006141B1" w:rsidP="006141B1">
      <w:pPr>
        <w:spacing w:after="0"/>
        <w:jc w:val="both"/>
        <w:rPr>
          <w:rFonts w:ascii="Arial" w:hAnsi="Arial" w:cs="Arial"/>
          <w:iCs/>
          <w:sz w:val="24"/>
          <w:szCs w:val="24"/>
        </w:rPr>
      </w:pPr>
    </w:p>
    <w:p w14:paraId="37C34860"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lastRenderedPageBreak/>
        <w:t>To act as the Councils’ key liaison with the Electoral Commission, Boundary Commission and Information Commissioners Office.</w:t>
      </w:r>
    </w:p>
    <w:p w14:paraId="59BC6BD5" w14:textId="77777777" w:rsidR="006141B1" w:rsidRPr="006141B1" w:rsidRDefault="006141B1" w:rsidP="006141B1">
      <w:pPr>
        <w:spacing w:after="0"/>
        <w:jc w:val="both"/>
        <w:rPr>
          <w:rFonts w:ascii="Arial" w:hAnsi="Arial" w:cs="Arial"/>
          <w:iCs/>
          <w:sz w:val="24"/>
          <w:szCs w:val="24"/>
        </w:rPr>
      </w:pPr>
    </w:p>
    <w:p w14:paraId="77FB696F" w14:textId="5ECA151C" w:rsidR="009B03B3" w:rsidRPr="006141B1" w:rsidRDefault="006141B1" w:rsidP="006141B1">
      <w:pPr>
        <w:spacing w:after="0"/>
        <w:jc w:val="both"/>
        <w:rPr>
          <w:rFonts w:ascii="Arial" w:hAnsi="Arial" w:cs="Arial"/>
          <w:iCs/>
          <w:sz w:val="24"/>
          <w:szCs w:val="24"/>
        </w:rPr>
      </w:pPr>
      <w:r w:rsidRPr="006141B1">
        <w:rPr>
          <w:rFonts w:ascii="Arial" w:hAnsi="Arial" w:cs="Arial"/>
          <w:iCs/>
          <w:sz w:val="24"/>
          <w:szCs w:val="24"/>
        </w:rPr>
        <w:t>Manage and provide advice and assistance to Members on the Members’ Standards Code of Conduct (statutory obligations).</w:t>
      </w:r>
    </w:p>
    <w:p w14:paraId="40654B4C" w14:textId="77777777" w:rsidR="006141B1" w:rsidRPr="006141B1" w:rsidRDefault="006141B1" w:rsidP="006141B1">
      <w:pPr>
        <w:spacing w:after="0"/>
        <w:jc w:val="both"/>
        <w:rPr>
          <w:rFonts w:ascii="Arial" w:hAnsi="Arial" w:cs="Arial"/>
          <w:iCs/>
          <w:sz w:val="24"/>
          <w:szCs w:val="24"/>
        </w:rPr>
      </w:pPr>
    </w:p>
    <w:p w14:paraId="6E699A40"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To be responsible for internal audit and assurance arrangements and risk management across the organisations. To lead risk, resilience and business continuity across the Councils. To be responsible for organisational health and safety.</w:t>
      </w:r>
    </w:p>
    <w:p w14:paraId="644F8721" w14:textId="77777777" w:rsidR="006141B1" w:rsidRPr="006141B1" w:rsidRDefault="006141B1" w:rsidP="006141B1">
      <w:pPr>
        <w:spacing w:after="0"/>
        <w:jc w:val="both"/>
        <w:rPr>
          <w:rFonts w:ascii="Arial" w:hAnsi="Arial" w:cs="Arial"/>
          <w:iCs/>
          <w:sz w:val="24"/>
          <w:szCs w:val="24"/>
        </w:rPr>
      </w:pPr>
    </w:p>
    <w:p w14:paraId="59FFDCD2" w14:textId="77777777"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To be responsible for the procurement service, ensuring the achievement of each Councils’ corporate procurement objectives through the implementation of the joint procurement strategy and ensuring a modern, best practice and socially responsible, compliant procurement approach is taken at each Council.</w:t>
      </w:r>
    </w:p>
    <w:p w14:paraId="47C74A57" w14:textId="77777777" w:rsidR="006141B1" w:rsidRPr="006141B1" w:rsidRDefault="006141B1" w:rsidP="006141B1">
      <w:pPr>
        <w:spacing w:after="0"/>
        <w:jc w:val="both"/>
        <w:rPr>
          <w:rFonts w:ascii="Arial" w:hAnsi="Arial" w:cs="Arial"/>
          <w:iCs/>
          <w:sz w:val="24"/>
          <w:szCs w:val="24"/>
        </w:rPr>
      </w:pPr>
    </w:p>
    <w:p w14:paraId="6B8EDA01" w14:textId="437BD495" w:rsidR="006141B1" w:rsidRPr="006141B1" w:rsidRDefault="006141B1" w:rsidP="006141B1">
      <w:pPr>
        <w:spacing w:after="0"/>
        <w:jc w:val="both"/>
        <w:rPr>
          <w:rFonts w:ascii="Arial" w:hAnsi="Arial" w:cs="Arial"/>
          <w:iCs/>
          <w:sz w:val="24"/>
          <w:szCs w:val="24"/>
        </w:rPr>
      </w:pPr>
      <w:r w:rsidRPr="006141B1">
        <w:rPr>
          <w:rFonts w:ascii="Arial" w:hAnsi="Arial" w:cs="Arial"/>
          <w:iCs/>
          <w:sz w:val="24"/>
          <w:szCs w:val="24"/>
        </w:rPr>
        <w:t>To ensure the Team delivers its functions and responsibilities in carrying out elections.</w:t>
      </w:r>
    </w:p>
    <w:p w14:paraId="703E8026" w14:textId="77777777" w:rsidR="006141B1" w:rsidRPr="006141B1" w:rsidRDefault="006141B1" w:rsidP="006141B1">
      <w:pPr>
        <w:spacing w:after="0"/>
        <w:jc w:val="both"/>
        <w:rPr>
          <w:rFonts w:ascii="Arial" w:hAnsi="Arial" w:cs="Arial"/>
          <w:iCs/>
          <w:sz w:val="24"/>
          <w:szCs w:val="24"/>
        </w:rPr>
      </w:pPr>
    </w:p>
    <w:p w14:paraId="204224F8" w14:textId="24910594" w:rsidR="00873ED3" w:rsidRPr="006141B1" w:rsidRDefault="00873ED3" w:rsidP="009B03B3">
      <w:pPr>
        <w:spacing w:after="0"/>
        <w:rPr>
          <w:rFonts w:ascii="Arial" w:hAnsi="Arial" w:cs="Arial"/>
          <w:iCs/>
          <w:sz w:val="24"/>
          <w:szCs w:val="24"/>
        </w:rPr>
      </w:pPr>
    </w:p>
    <w:p w14:paraId="6A8FBD2E" w14:textId="27597351" w:rsidR="00873ED3" w:rsidRPr="006141B1" w:rsidRDefault="00873ED3" w:rsidP="009B03B3">
      <w:pPr>
        <w:spacing w:after="0"/>
        <w:rPr>
          <w:rFonts w:ascii="Arial" w:hAnsi="Arial" w:cs="Arial"/>
          <w:iCs/>
          <w:sz w:val="24"/>
          <w:szCs w:val="24"/>
        </w:rPr>
      </w:pPr>
      <w:r w:rsidRPr="006141B1">
        <w:rPr>
          <w:rFonts w:ascii="Arial" w:hAnsi="Arial" w:cs="Arial"/>
          <w:iCs/>
          <w:sz w:val="24"/>
          <w:szCs w:val="24"/>
        </w:rPr>
        <w:br w:type="page"/>
      </w:r>
    </w:p>
    <w:p w14:paraId="6ED69930" w14:textId="319C2ED3" w:rsidR="00873ED3" w:rsidRPr="006141B1" w:rsidRDefault="00873ED3" w:rsidP="009B03B3">
      <w:pPr>
        <w:spacing w:after="0"/>
        <w:rPr>
          <w:rFonts w:ascii="Arial" w:hAnsi="Arial" w:cs="Arial"/>
          <w:b/>
          <w:color w:val="056E96"/>
          <w:sz w:val="24"/>
          <w:szCs w:val="24"/>
        </w:rPr>
      </w:pPr>
      <w:r w:rsidRPr="006141B1">
        <w:rPr>
          <w:rFonts w:ascii="Arial" w:hAnsi="Arial" w:cs="Arial"/>
          <w:b/>
          <w:color w:val="056E96"/>
          <w:sz w:val="24"/>
          <w:szCs w:val="24"/>
        </w:rPr>
        <w:lastRenderedPageBreak/>
        <w:t>Responsibilities:</w:t>
      </w:r>
    </w:p>
    <w:p w14:paraId="39BFA8BE" w14:textId="77777777" w:rsidR="00873ED3" w:rsidRPr="006141B1" w:rsidRDefault="00873ED3" w:rsidP="009B03B3">
      <w:pPr>
        <w:spacing w:after="0" w:line="240" w:lineRule="auto"/>
        <w:rPr>
          <w:rFonts w:ascii="Arial" w:eastAsia="Calibri" w:hAnsi="Arial" w:cs="Arial"/>
          <w:b/>
          <w:sz w:val="24"/>
          <w:szCs w:val="24"/>
        </w:rPr>
      </w:pPr>
      <w:r w:rsidRPr="006141B1">
        <w:rPr>
          <w:rFonts w:ascii="Arial" w:eastAsia="Calibri" w:hAnsi="Arial" w:cs="Arial"/>
          <w:b/>
          <w:sz w:val="24"/>
          <w:szCs w:val="24"/>
        </w:rPr>
        <w:t>Team:</w:t>
      </w:r>
    </w:p>
    <w:p w14:paraId="08B966DB" w14:textId="77777777" w:rsidR="00873ED3" w:rsidRPr="006141B1" w:rsidRDefault="00873ED3" w:rsidP="009B03B3">
      <w:pPr>
        <w:pStyle w:val="ListParagraph"/>
        <w:numPr>
          <w:ilvl w:val="0"/>
          <w:numId w:val="3"/>
        </w:numPr>
        <w:spacing w:after="0" w:line="240" w:lineRule="auto"/>
        <w:rPr>
          <w:rFonts w:ascii="Arial" w:eastAsia="Calibri" w:hAnsi="Arial" w:cs="Arial"/>
          <w:sz w:val="24"/>
          <w:szCs w:val="24"/>
        </w:rPr>
      </w:pPr>
      <w:r w:rsidRPr="006141B1">
        <w:rPr>
          <w:rFonts w:ascii="Arial" w:eastAsia="Calibri" w:hAnsi="Arial" w:cs="Arial"/>
          <w:sz w:val="24"/>
          <w:szCs w:val="24"/>
        </w:rPr>
        <w:t>You will work with your colleagues to prioritise team objectives over individual objectives.</w:t>
      </w:r>
    </w:p>
    <w:p w14:paraId="4BAB8D44" w14:textId="77777777" w:rsidR="00873ED3" w:rsidRPr="006141B1" w:rsidRDefault="00873ED3" w:rsidP="009B03B3">
      <w:pPr>
        <w:pStyle w:val="ListParagraph"/>
        <w:numPr>
          <w:ilvl w:val="0"/>
          <w:numId w:val="3"/>
        </w:numPr>
        <w:spacing w:after="0" w:line="240" w:lineRule="auto"/>
        <w:rPr>
          <w:rFonts w:ascii="Arial" w:eastAsia="Calibri" w:hAnsi="Arial" w:cs="Arial"/>
          <w:b/>
          <w:sz w:val="24"/>
          <w:szCs w:val="24"/>
        </w:rPr>
      </w:pPr>
      <w:r w:rsidRPr="006141B1">
        <w:rPr>
          <w:rFonts w:ascii="Arial" w:eastAsia="Calibri" w:hAnsi="Arial" w:cs="Arial"/>
          <w:sz w:val="24"/>
          <w:szCs w:val="24"/>
        </w:rPr>
        <w:t xml:space="preserve">You will </w:t>
      </w:r>
      <w:proofErr w:type="gramStart"/>
      <w:r w:rsidRPr="006141B1">
        <w:rPr>
          <w:rFonts w:ascii="Arial" w:eastAsia="Calibri" w:hAnsi="Arial" w:cs="Arial"/>
          <w:sz w:val="24"/>
          <w:szCs w:val="24"/>
        </w:rPr>
        <w:t>support and respect your colleagues at all times</w:t>
      </w:r>
      <w:proofErr w:type="gramEnd"/>
      <w:r w:rsidRPr="006141B1">
        <w:rPr>
          <w:rFonts w:ascii="Arial" w:eastAsia="Calibri" w:hAnsi="Arial" w:cs="Arial"/>
          <w:b/>
          <w:sz w:val="24"/>
          <w:szCs w:val="24"/>
        </w:rPr>
        <w:t>.</w:t>
      </w:r>
    </w:p>
    <w:p w14:paraId="0F573BE7" w14:textId="77777777" w:rsidR="00873ED3" w:rsidRPr="006141B1" w:rsidRDefault="00873ED3" w:rsidP="009B03B3">
      <w:pPr>
        <w:pStyle w:val="ListParagraph"/>
        <w:numPr>
          <w:ilvl w:val="0"/>
          <w:numId w:val="3"/>
        </w:numPr>
        <w:spacing w:after="0" w:line="240" w:lineRule="auto"/>
        <w:rPr>
          <w:rFonts w:ascii="Arial" w:eastAsia="Calibri" w:hAnsi="Arial" w:cs="Arial"/>
          <w:sz w:val="24"/>
          <w:szCs w:val="24"/>
        </w:rPr>
      </w:pPr>
      <w:r w:rsidRPr="006141B1">
        <w:rPr>
          <w:rFonts w:ascii="Arial" w:eastAsia="Calibri" w:hAnsi="Arial" w:cs="Arial"/>
          <w:sz w:val="24"/>
          <w:szCs w:val="24"/>
        </w:rPr>
        <w:t>You will work together to share knowledge and experiences to improve your service.</w:t>
      </w:r>
    </w:p>
    <w:p w14:paraId="20A1CA5D" w14:textId="77777777" w:rsidR="00873ED3" w:rsidRPr="006141B1" w:rsidRDefault="00873ED3" w:rsidP="009B03B3">
      <w:pPr>
        <w:pStyle w:val="ListParagraph"/>
        <w:numPr>
          <w:ilvl w:val="0"/>
          <w:numId w:val="3"/>
        </w:numPr>
        <w:spacing w:after="0" w:line="240" w:lineRule="auto"/>
        <w:rPr>
          <w:rFonts w:ascii="Arial" w:eastAsia="Calibri" w:hAnsi="Arial" w:cs="Arial"/>
          <w:sz w:val="24"/>
          <w:szCs w:val="24"/>
        </w:rPr>
      </w:pPr>
      <w:r w:rsidRPr="006141B1">
        <w:rPr>
          <w:rFonts w:ascii="Arial" w:eastAsia="Calibri" w:hAnsi="Arial" w:cs="Arial"/>
          <w:sz w:val="24"/>
          <w:szCs w:val="24"/>
        </w:rPr>
        <w:t>You will participate in development activities as required.</w:t>
      </w:r>
    </w:p>
    <w:p w14:paraId="79DD0329" w14:textId="77777777" w:rsidR="00873ED3" w:rsidRPr="006141B1" w:rsidRDefault="00873ED3" w:rsidP="009B03B3">
      <w:pPr>
        <w:spacing w:after="0" w:line="240" w:lineRule="auto"/>
        <w:ind w:left="720"/>
        <w:rPr>
          <w:rFonts w:ascii="Arial" w:eastAsia="Calibri" w:hAnsi="Arial" w:cs="Arial"/>
          <w:b/>
          <w:sz w:val="24"/>
          <w:szCs w:val="24"/>
        </w:rPr>
      </w:pPr>
    </w:p>
    <w:p w14:paraId="2ECF30A2" w14:textId="77777777" w:rsidR="00873ED3" w:rsidRPr="006141B1" w:rsidRDefault="00873ED3" w:rsidP="009B03B3">
      <w:pPr>
        <w:spacing w:after="0" w:line="240" w:lineRule="auto"/>
        <w:rPr>
          <w:rFonts w:ascii="Arial" w:eastAsia="Calibri" w:hAnsi="Arial" w:cs="Arial"/>
          <w:b/>
          <w:sz w:val="24"/>
          <w:szCs w:val="24"/>
        </w:rPr>
      </w:pPr>
      <w:r w:rsidRPr="006141B1">
        <w:rPr>
          <w:rFonts w:ascii="Arial" w:eastAsia="Calibri" w:hAnsi="Arial" w:cs="Arial"/>
          <w:b/>
          <w:sz w:val="24"/>
          <w:szCs w:val="24"/>
        </w:rPr>
        <w:t>Corporate:</w:t>
      </w:r>
    </w:p>
    <w:p w14:paraId="5D8990B0"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You will carry out your duties and responsibilities in line with the Health &amp; Safety Policy and associated legislation.</w:t>
      </w:r>
    </w:p>
    <w:p w14:paraId="0180A7FA"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You will actively engage with customer care, value for money and performance management.</w:t>
      </w:r>
    </w:p>
    <w:p w14:paraId="3FB8D4D9"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Your duties will be carried out in line with our equality scheme.</w:t>
      </w:r>
    </w:p>
    <w:p w14:paraId="30CA570F"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 xml:space="preserve">You will </w:t>
      </w:r>
      <w:proofErr w:type="gramStart"/>
      <w:r w:rsidRPr="006141B1">
        <w:rPr>
          <w:rFonts w:ascii="Arial" w:eastAsia="Calibri" w:hAnsi="Arial" w:cs="Arial"/>
          <w:sz w:val="24"/>
          <w:szCs w:val="24"/>
        </w:rPr>
        <w:t>be compliant at all times</w:t>
      </w:r>
      <w:proofErr w:type="gramEnd"/>
      <w:r w:rsidRPr="006141B1">
        <w:rPr>
          <w:rFonts w:ascii="Arial" w:eastAsia="Calibri" w:hAnsi="Arial" w:cs="Arial"/>
          <w:sz w:val="24"/>
          <w:szCs w:val="24"/>
        </w:rPr>
        <w:t xml:space="preserve"> with GDPR and data protection legislation.</w:t>
      </w:r>
    </w:p>
    <w:p w14:paraId="5D7AB1AA"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You will constructively participate in communication and promotional activities.</w:t>
      </w:r>
    </w:p>
    <w:p w14:paraId="46FEB115" w14:textId="77777777" w:rsidR="00873ED3" w:rsidRPr="006141B1" w:rsidRDefault="00873ED3" w:rsidP="009B03B3">
      <w:pPr>
        <w:spacing w:after="0" w:line="240" w:lineRule="auto"/>
        <w:rPr>
          <w:rFonts w:ascii="Arial" w:eastAsia="Calibri" w:hAnsi="Arial" w:cs="Arial"/>
          <w:b/>
          <w:sz w:val="24"/>
          <w:szCs w:val="24"/>
        </w:rPr>
      </w:pPr>
    </w:p>
    <w:p w14:paraId="33DC42CE" w14:textId="77777777" w:rsidR="00873ED3" w:rsidRPr="006141B1" w:rsidRDefault="00873ED3" w:rsidP="009B03B3">
      <w:pPr>
        <w:spacing w:after="0" w:line="240" w:lineRule="auto"/>
        <w:rPr>
          <w:rFonts w:ascii="Arial" w:eastAsia="Calibri" w:hAnsi="Arial" w:cs="Arial"/>
          <w:sz w:val="24"/>
          <w:szCs w:val="24"/>
        </w:rPr>
      </w:pPr>
      <w:r w:rsidRPr="006141B1">
        <w:rPr>
          <w:rFonts w:ascii="Arial" w:eastAsia="Calibri" w:hAnsi="Arial" w:cs="Arial"/>
          <w:b/>
          <w:sz w:val="24"/>
          <w:szCs w:val="24"/>
        </w:rPr>
        <w:t>Organisational:</w:t>
      </w:r>
    </w:p>
    <w:p w14:paraId="23FB99F3"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You will be prepared to take on responsibilities and projects that may be outside of your normal work area but are relevant to your role.</w:t>
      </w:r>
    </w:p>
    <w:p w14:paraId="064DD333" w14:textId="77777777" w:rsidR="00873ED3" w:rsidRPr="006141B1" w:rsidRDefault="00873ED3" w:rsidP="009B03B3">
      <w:pPr>
        <w:numPr>
          <w:ilvl w:val="0"/>
          <w:numId w:val="2"/>
        </w:numPr>
        <w:spacing w:after="0" w:line="240" w:lineRule="auto"/>
        <w:rPr>
          <w:rFonts w:ascii="Arial" w:eastAsia="Calibri" w:hAnsi="Arial" w:cs="Arial"/>
          <w:sz w:val="24"/>
          <w:szCs w:val="24"/>
        </w:rPr>
      </w:pPr>
      <w:bookmarkStart w:id="0" w:name="_Hlk1381256"/>
      <w:r w:rsidRPr="006141B1">
        <w:rPr>
          <w:rFonts w:ascii="Arial" w:eastAsia="Calibri" w:hAnsi="Arial" w:cs="Arial"/>
          <w:sz w:val="24"/>
          <w:szCs w:val="24"/>
        </w:rPr>
        <w:t>You will support an inclusive culture which provides opportunities for everyone to participate and progress.</w:t>
      </w:r>
      <w:bookmarkEnd w:id="0"/>
    </w:p>
    <w:p w14:paraId="72AC0FC9"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You will support effective relationships across all Directorates, with stakeholders and external partners to ensure the Council’s priorities and objectives are met.</w:t>
      </w:r>
    </w:p>
    <w:p w14:paraId="4DE67E11" w14:textId="77777777" w:rsidR="00873ED3" w:rsidRPr="006141B1" w:rsidRDefault="00873ED3" w:rsidP="009B03B3">
      <w:pPr>
        <w:numPr>
          <w:ilvl w:val="0"/>
          <w:numId w:val="2"/>
        </w:numPr>
        <w:spacing w:after="0" w:line="240" w:lineRule="auto"/>
        <w:rPr>
          <w:rFonts w:ascii="Arial" w:eastAsia="Calibri" w:hAnsi="Arial" w:cs="Arial"/>
          <w:sz w:val="24"/>
          <w:szCs w:val="24"/>
        </w:rPr>
      </w:pPr>
      <w:r w:rsidRPr="006141B1">
        <w:rPr>
          <w:rFonts w:ascii="Arial" w:eastAsia="Calibri" w:hAnsi="Arial" w:cs="Arial"/>
          <w:sz w:val="24"/>
          <w:szCs w:val="24"/>
        </w:rPr>
        <w:t xml:space="preserve">You will positively </w:t>
      </w:r>
      <w:proofErr w:type="gramStart"/>
      <w:r w:rsidRPr="006141B1">
        <w:rPr>
          <w:rFonts w:ascii="Arial" w:eastAsia="Calibri" w:hAnsi="Arial" w:cs="Arial"/>
          <w:sz w:val="24"/>
          <w:szCs w:val="24"/>
        </w:rPr>
        <w:t>promote and represent the Council at all times</w:t>
      </w:r>
      <w:proofErr w:type="gramEnd"/>
      <w:r w:rsidRPr="006141B1">
        <w:rPr>
          <w:rFonts w:ascii="Arial" w:eastAsia="Calibri" w:hAnsi="Arial" w:cs="Arial"/>
          <w:sz w:val="24"/>
          <w:szCs w:val="24"/>
        </w:rPr>
        <w:t>.</w:t>
      </w:r>
    </w:p>
    <w:p w14:paraId="2DA9A997" w14:textId="5520F7D0" w:rsidR="00873ED3" w:rsidRPr="006141B1" w:rsidRDefault="00873ED3" w:rsidP="009B03B3">
      <w:pPr>
        <w:spacing w:after="0"/>
        <w:rPr>
          <w:sz w:val="24"/>
          <w:szCs w:val="24"/>
        </w:rPr>
      </w:pPr>
    </w:p>
    <w:p w14:paraId="6CCFD1A2" w14:textId="7BAA2357" w:rsidR="007740EF" w:rsidRPr="006141B1" w:rsidRDefault="007740EF" w:rsidP="009B03B3">
      <w:pPr>
        <w:spacing w:after="0"/>
        <w:rPr>
          <w:sz w:val="24"/>
          <w:szCs w:val="24"/>
        </w:rPr>
      </w:pPr>
    </w:p>
    <w:p w14:paraId="491ACB99" w14:textId="24018453" w:rsidR="007740EF" w:rsidRPr="006141B1" w:rsidRDefault="007740EF" w:rsidP="009B03B3">
      <w:pPr>
        <w:spacing w:after="0" w:line="259" w:lineRule="auto"/>
        <w:rPr>
          <w:sz w:val="24"/>
          <w:szCs w:val="24"/>
        </w:rPr>
      </w:pPr>
      <w:r w:rsidRPr="006141B1">
        <w:rPr>
          <w:sz w:val="24"/>
          <w:szCs w:val="24"/>
        </w:rPr>
        <w:br w:type="page"/>
      </w:r>
    </w:p>
    <w:p w14:paraId="1EE4E916" w14:textId="1AA3EAC7" w:rsidR="007740EF" w:rsidRPr="006141B1" w:rsidRDefault="007740EF" w:rsidP="009B03B3">
      <w:pPr>
        <w:spacing w:after="0"/>
        <w:rPr>
          <w:rFonts w:ascii="Arial" w:hAnsi="Arial" w:cs="Arial"/>
          <w:b/>
          <w:color w:val="056E96"/>
          <w:sz w:val="24"/>
          <w:szCs w:val="24"/>
        </w:rPr>
      </w:pPr>
      <w:r w:rsidRPr="006141B1">
        <w:rPr>
          <w:rFonts w:ascii="Arial" w:hAnsi="Arial" w:cs="Arial"/>
          <w:b/>
          <w:color w:val="056E96"/>
          <w:sz w:val="24"/>
          <w:szCs w:val="24"/>
        </w:rPr>
        <w:lastRenderedPageBreak/>
        <w:t>What the successful candidate will have:</w:t>
      </w:r>
    </w:p>
    <w:p w14:paraId="4ECEBBEB" w14:textId="77777777" w:rsidR="007740EF" w:rsidRPr="006141B1" w:rsidRDefault="007740EF" w:rsidP="009B03B3">
      <w:pPr>
        <w:spacing w:after="0"/>
        <w:rPr>
          <w:rFonts w:ascii="Arial" w:hAnsi="Arial" w:cs="Arial"/>
          <w:b/>
          <w:bCs/>
          <w:sz w:val="24"/>
          <w:szCs w:val="24"/>
        </w:rPr>
      </w:pPr>
      <w:r w:rsidRPr="006141B1">
        <w:rPr>
          <w:rFonts w:ascii="Arial" w:hAnsi="Arial" w:cs="Arial"/>
          <w:b/>
          <w:bCs/>
          <w:sz w:val="24"/>
          <w:szCs w:val="24"/>
        </w:rPr>
        <w:t>Qualifications</w:t>
      </w:r>
    </w:p>
    <w:p w14:paraId="4CE95897" w14:textId="77777777" w:rsidR="006141B1" w:rsidRPr="006141B1" w:rsidRDefault="006141B1" w:rsidP="006141B1">
      <w:pPr>
        <w:pStyle w:val="ListParagraph"/>
        <w:numPr>
          <w:ilvl w:val="0"/>
          <w:numId w:val="4"/>
        </w:numPr>
        <w:spacing w:after="0"/>
        <w:rPr>
          <w:rFonts w:ascii="Arial" w:hAnsi="Arial" w:cs="Arial"/>
          <w:sz w:val="24"/>
          <w:szCs w:val="24"/>
        </w:rPr>
      </w:pPr>
      <w:r w:rsidRPr="006141B1">
        <w:rPr>
          <w:rFonts w:ascii="Arial" w:hAnsi="Arial" w:cs="Arial"/>
          <w:sz w:val="24"/>
          <w:szCs w:val="24"/>
        </w:rPr>
        <w:t xml:space="preserve">A Qualified solicitor / barrister with a current practicing certificate. </w:t>
      </w:r>
    </w:p>
    <w:p w14:paraId="2EF87372" w14:textId="77777777" w:rsidR="006141B1" w:rsidRPr="006141B1" w:rsidRDefault="006141B1" w:rsidP="006141B1">
      <w:pPr>
        <w:pStyle w:val="ListParagraph"/>
        <w:numPr>
          <w:ilvl w:val="0"/>
          <w:numId w:val="4"/>
        </w:numPr>
        <w:spacing w:after="0"/>
        <w:rPr>
          <w:rFonts w:ascii="Arial" w:hAnsi="Arial" w:cs="Arial"/>
          <w:sz w:val="24"/>
          <w:szCs w:val="24"/>
        </w:rPr>
      </w:pPr>
      <w:r w:rsidRPr="006141B1">
        <w:rPr>
          <w:rFonts w:ascii="Arial" w:hAnsi="Arial" w:cs="Arial"/>
          <w:sz w:val="24"/>
          <w:szCs w:val="24"/>
        </w:rPr>
        <w:t>A current full driving licence or equivalent mobility</w:t>
      </w:r>
    </w:p>
    <w:p w14:paraId="0C71A70C" w14:textId="77777777" w:rsidR="006141B1" w:rsidRPr="006141B1" w:rsidRDefault="006141B1" w:rsidP="006141B1">
      <w:pPr>
        <w:pStyle w:val="ListParagraph"/>
        <w:numPr>
          <w:ilvl w:val="0"/>
          <w:numId w:val="4"/>
        </w:numPr>
        <w:spacing w:after="0"/>
        <w:rPr>
          <w:rFonts w:ascii="Arial" w:hAnsi="Arial" w:cs="Arial"/>
          <w:sz w:val="24"/>
          <w:szCs w:val="24"/>
        </w:rPr>
      </w:pPr>
      <w:r w:rsidRPr="006141B1">
        <w:rPr>
          <w:rFonts w:ascii="Arial" w:hAnsi="Arial" w:cs="Arial"/>
          <w:sz w:val="24"/>
          <w:szCs w:val="24"/>
        </w:rPr>
        <w:t>Evidence of continuing professional development</w:t>
      </w:r>
    </w:p>
    <w:p w14:paraId="271FBEDF" w14:textId="77777777" w:rsidR="007740EF" w:rsidRPr="006141B1" w:rsidRDefault="007740EF" w:rsidP="009B03B3">
      <w:pPr>
        <w:pStyle w:val="ListParagraph"/>
        <w:spacing w:after="0"/>
        <w:rPr>
          <w:rFonts w:ascii="Arial" w:hAnsi="Arial" w:cs="Arial"/>
          <w:sz w:val="24"/>
          <w:szCs w:val="24"/>
        </w:rPr>
      </w:pPr>
    </w:p>
    <w:p w14:paraId="07EA4190" w14:textId="77777777" w:rsidR="007740EF" w:rsidRPr="006141B1" w:rsidRDefault="007740EF" w:rsidP="009B03B3">
      <w:pPr>
        <w:spacing w:after="0"/>
        <w:rPr>
          <w:rFonts w:ascii="Arial" w:hAnsi="Arial" w:cs="Arial"/>
          <w:b/>
          <w:bCs/>
          <w:sz w:val="24"/>
          <w:szCs w:val="24"/>
        </w:rPr>
      </w:pPr>
      <w:r w:rsidRPr="006141B1">
        <w:rPr>
          <w:rFonts w:ascii="Arial" w:hAnsi="Arial" w:cs="Arial"/>
          <w:b/>
          <w:bCs/>
          <w:sz w:val="24"/>
          <w:szCs w:val="24"/>
        </w:rPr>
        <w:t>Experience</w:t>
      </w:r>
    </w:p>
    <w:p w14:paraId="143A8ECD" w14:textId="77777777" w:rsidR="006141B1" w:rsidRPr="006141B1" w:rsidRDefault="006141B1" w:rsidP="006141B1">
      <w:pPr>
        <w:pStyle w:val="ListParagraph"/>
        <w:numPr>
          <w:ilvl w:val="0"/>
          <w:numId w:val="4"/>
        </w:numPr>
        <w:spacing w:after="0"/>
        <w:rPr>
          <w:rFonts w:ascii="Arial" w:hAnsi="Arial" w:cs="Arial"/>
          <w:sz w:val="24"/>
          <w:szCs w:val="24"/>
        </w:rPr>
      </w:pPr>
      <w:r w:rsidRPr="006141B1">
        <w:rPr>
          <w:rFonts w:ascii="Arial" w:hAnsi="Arial" w:cs="Arial"/>
          <w:sz w:val="24"/>
          <w:szCs w:val="24"/>
        </w:rPr>
        <w:t xml:space="preserve">Be able to think and act strategically across and outside organisational boundaries. </w:t>
      </w:r>
    </w:p>
    <w:p w14:paraId="40E1EEE7" w14:textId="7A639C0D" w:rsidR="007740EF" w:rsidRPr="006141B1" w:rsidRDefault="006141B1" w:rsidP="006141B1">
      <w:pPr>
        <w:pStyle w:val="ListParagraph"/>
        <w:numPr>
          <w:ilvl w:val="0"/>
          <w:numId w:val="4"/>
        </w:numPr>
        <w:spacing w:after="0"/>
        <w:rPr>
          <w:rFonts w:ascii="Arial" w:hAnsi="Arial" w:cs="Arial"/>
          <w:sz w:val="24"/>
          <w:szCs w:val="24"/>
        </w:rPr>
      </w:pPr>
      <w:r w:rsidRPr="006141B1">
        <w:rPr>
          <w:rFonts w:ascii="Arial" w:hAnsi="Arial" w:cs="Arial"/>
          <w:sz w:val="24"/>
          <w:szCs w:val="24"/>
        </w:rPr>
        <w:t>Have significant experience of managing relevant teams and functions with demonstrable success.</w:t>
      </w:r>
    </w:p>
    <w:p w14:paraId="3696F999" w14:textId="77777777" w:rsidR="007740EF" w:rsidRPr="006141B1" w:rsidRDefault="007740EF" w:rsidP="009B03B3">
      <w:pPr>
        <w:spacing w:after="0"/>
        <w:rPr>
          <w:rFonts w:ascii="Arial" w:hAnsi="Arial" w:cs="Arial"/>
          <w:sz w:val="24"/>
          <w:szCs w:val="24"/>
        </w:rPr>
      </w:pPr>
    </w:p>
    <w:p w14:paraId="611462BE" w14:textId="317DAED9" w:rsidR="006141B1" w:rsidRPr="006141B1" w:rsidRDefault="007740EF" w:rsidP="006141B1">
      <w:pPr>
        <w:spacing w:after="0"/>
        <w:rPr>
          <w:rFonts w:ascii="Arial" w:hAnsi="Arial" w:cs="Arial"/>
          <w:b/>
          <w:bCs/>
          <w:sz w:val="24"/>
          <w:szCs w:val="24"/>
        </w:rPr>
      </w:pPr>
      <w:r w:rsidRPr="006141B1">
        <w:rPr>
          <w:rFonts w:ascii="Arial" w:hAnsi="Arial" w:cs="Arial"/>
          <w:b/>
          <w:bCs/>
          <w:sz w:val="24"/>
          <w:szCs w:val="24"/>
        </w:rPr>
        <w:t>Knowledge</w:t>
      </w:r>
      <w:r w:rsidR="006141B1" w:rsidRPr="006141B1">
        <w:rPr>
          <w:rFonts w:ascii="Arial" w:hAnsi="Arial" w:cs="Arial"/>
          <w:b/>
          <w:bCs/>
          <w:sz w:val="24"/>
          <w:szCs w:val="24"/>
        </w:rPr>
        <w:t>,</w:t>
      </w:r>
      <w:r w:rsidRPr="006141B1">
        <w:rPr>
          <w:rFonts w:ascii="Arial" w:hAnsi="Arial" w:cs="Arial"/>
          <w:b/>
          <w:bCs/>
          <w:sz w:val="24"/>
          <w:szCs w:val="24"/>
        </w:rPr>
        <w:t xml:space="preserve"> </w:t>
      </w:r>
      <w:r w:rsidR="006141B1" w:rsidRPr="006141B1">
        <w:rPr>
          <w:rFonts w:ascii="Arial" w:hAnsi="Arial" w:cs="Arial"/>
          <w:b/>
          <w:bCs/>
          <w:sz w:val="24"/>
          <w:szCs w:val="24"/>
        </w:rPr>
        <w:t>Skills &amp; Abilities</w:t>
      </w:r>
    </w:p>
    <w:p w14:paraId="12EE1776" w14:textId="32C4DA5E" w:rsidR="006141B1" w:rsidRPr="006141B1" w:rsidRDefault="006141B1" w:rsidP="006141B1">
      <w:pPr>
        <w:pStyle w:val="ListParagraph"/>
        <w:numPr>
          <w:ilvl w:val="0"/>
          <w:numId w:val="5"/>
        </w:numPr>
        <w:spacing w:after="0"/>
        <w:rPr>
          <w:rFonts w:ascii="Arial" w:hAnsi="Arial" w:cs="Arial"/>
          <w:sz w:val="24"/>
          <w:szCs w:val="24"/>
        </w:rPr>
      </w:pPr>
      <w:r w:rsidRPr="006141B1">
        <w:rPr>
          <w:rFonts w:ascii="Arial" w:hAnsi="Arial" w:cs="Arial"/>
          <w:sz w:val="24"/>
          <w:szCs w:val="24"/>
        </w:rPr>
        <w:t xml:space="preserve">Able to manage legal services within a complex environment. </w:t>
      </w:r>
    </w:p>
    <w:p w14:paraId="5306C8E2" w14:textId="4A869DA0" w:rsidR="006141B1" w:rsidRPr="006141B1" w:rsidRDefault="006141B1" w:rsidP="006141B1">
      <w:pPr>
        <w:pStyle w:val="ListParagraph"/>
        <w:numPr>
          <w:ilvl w:val="0"/>
          <w:numId w:val="5"/>
        </w:numPr>
        <w:spacing w:after="0"/>
        <w:rPr>
          <w:rFonts w:ascii="Arial" w:hAnsi="Arial" w:cs="Arial"/>
          <w:sz w:val="24"/>
          <w:szCs w:val="24"/>
        </w:rPr>
      </w:pPr>
      <w:r w:rsidRPr="006141B1">
        <w:rPr>
          <w:rFonts w:ascii="Arial" w:hAnsi="Arial" w:cs="Arial"/>
          <w:sz w:val="24"/>
          <w:szCs w:val="24"/>
        </w:rPr>
        <w:t>Have the personal courage and resilience to challenge elected Members and to cope with ambiguity, uncertainty and pressure.</w:t>
      </w:r>
    </w:p>
    <w:p w14:paraId="465556B9" w14:textId="788455A1" w:rsidR="006141B1" w:rsidRPr="006141B1" w:rsidRDefault="006141B1" w:rsidP="006141B1">
      <w:pPr>
        <w:pStyle w:val="ListParagraph"/>
        <w:numPr>
          <w:ilvl w:val="0"/>
          <w:numId w:val="5"/>
        </w:numPr>
        <w:spacing w:after="0"/>
        <w:rPr>
          <w:rFonts w:ascii="Arial" w:hAnsi="Arial" w:cs="Arial"/>
          <w:sz w:val="24"/>
          <w:szCs w:val="24"/>
        </w:rPr>
      </w:pPr>
      <w:r w:rsidRPr="006141B1">
        <w:rPr>
          <w:rFonts w:ascii="Arial" w:hAnsi="Arial" w:cs="Arial"/>
          <w:sz w:val="24"/>
          <w:szCs w:val="24"/>
        </w:rPr>
        <w:t xml:space="preserve">Able to work across South Ribble and Chorley.  </w:t>
      </w:r>
    </w:p>
    <w:p w14:paraId="36567899" w14:textId="394506E0" w:rsidR="007740EF" w:rsidRPr="006141B1" w:rsidRDefault="006141B1" w:rsidP="006141B1">
      <w:pPr>
        <w:pStyle w:val="ListParagraph"/>
        <w:numPr>
          <w:ilvl w:val="0"/>
          <w:numId w:val="5"/>
        </w:numPr>
        <w:spacing w:after="0"/>
        <w:rPr>
          <w:rFonts w:ascii="Arial" w:hAnsi="Arial" w:cs="Arial"/>
          <w:sz w:val="24"/>
          <w:szCs w:val="24"/>
        </w:rPr>
      </w:pPr>
      <w:r w:rsidRPr="006141B1">
        <w:rPr>
          <w:rFonts w:ascii="Arial" w:hAnsi="Arial" w:cs="Arial"/>
          <w:sz w:val="24"/>
          <w:szCs w:val="24"/>
        </w:rPr>
        <w:t>Able to inspire others with a compelling vision of the future, engage others in that future and motivate them to make the required contribution</w:t>
      </w:r>
    </w:p>
    <w:p w14:paraId="4F79CF84" w14:textId="77777777" w:rsidR="007740EF" w:rsidRPr="006141B1" w:rsidRDefault="007740EF" w:rsidP="009B03B3">
      <w:pPr>
        <w:spacing w:after="0"/>
        <w:rPr>
          <w:rFonts w:ascii="Arial" w:hAnsi="Arial" w:cs="Arial"/>
          <w:sz w:val="24"/>
          <w:szCs w:val="24"/>
        </w:rPr>
      </w:pPr>
    </w:p>
    <w:p w14:paraId="216151A9" w14:textId="77777777" w:rsidR="006B488E" w:rsidRPr="006141B1" w:rsidRDefault="006B488E" w:rsidP="006B488E">
      <w:pPr>
        <w:spacing w:after="0"/>
        <w:rPr>
          <w:rFonts w:ascii="Arial" w:hAnsi="Arial" w:cs="Arial"/>
          <w:b/>
          <w:color w:val="056E96"/>
          <w:sz w:val="24"/>
          <w:szCs w:val="24"/>
        </w:rPr>
      </w:pPr>
      <w:r w:rsidRPr="006141B1">
        <w:rPr>
          <w:rFonts w:ascii="Arial" w:hAnsi="Arial" w:cs="Arial"/>
          <w:b/>
          <w:color w:val="056E96"/>
          <w:sz w:val="24"/>
          <w:szCs w:val="24"/>
        </w:rPr>
        <w:t>Our Values &amp; Behaviours</w:t>
      </w:r>
    </w:p>
    <w:p w14:paraId="2D867CCA" w14:textId="77777777" w:rsidR="006B488E" w:rsidRPr="006141B1" w:rsidRDefault="006B488E" w:rsidP="006B488E">
      <w:pPr>
        <w:spacing w:after="0"/>
        <w:rPr>
          <w:rFonts w:ascii="Arial" w:hAnsi="Arial" w:cs="Arial"/>
          <w:b/>
          <w:sz w:val="24"/>
          <w:szCs w:val="24"/>
        </w:rPr>
      </w:pPr>
    </w:p>
    <w:p w14:paraId="1B6E144C" w14:textId="77777777" w:rsidR="006B488E" w:rsidRPr="006141B1" w:rsidRDefault="006B488E" w:rsidP="006B488E">
      <w:pPr>
        <w:spacing w:after="0"/>
        <w:jc w:val="both"/>
        <w:rPr>
          <w:rFonts w:ascii="Arial" w:hAnsi="Arial" w:cs="Arial"/>
          <w:iCs/>
          <w:sz w:val="24"/>
          <w:szCs w:val="24"/>
        </w:rPr>
      </w:pPr>
      <w:r w:rsidRPr="006141B1">
        <w:rPr>
          <w:rFonts w:ascii="Arial" w:hAnsi="Arial" w:cs="Arial"/>
          <w:b/>
          <w:bCs/>
          <w:iCs/>
          <w:sz w:val="24"/>
          <w:szCs w:val="24"/>
        </w:rPr>
        <w:t>Customer Focused</w:t>
      </w:r>
      <w:r w:rsidRPr="006141B1">
        <w:rPr>
          <w:rFonts w:ascii="Arial" w:hAnsi="Arial" w:cs="Arial"/>
          <w:iCs/>
          <w:sz w:val="24"/>
          <w:szCs w:val="24"/>
        </w:rPr>
        <w:t xml:space="preserve"> - We listen to our communities, keeping them informed about the things that matter most to them and providing a professional and responsive service.</w:t>
      </w:r>
    </w:p>
    <w:p w14:paraId="690D62F3" w14:textId="77777777" w:rsidR="006B488E" w:rsidRPr="006141B1" w:rsidRDefault="006B488E" w:rsidP="006B488E">
      <w:pPr>
        <w:spacing w:after="0"/>
        <w:jc w:val="both"/>
        <w:rPr>
          <w:rFonts w:ascii="Arial" w:hAnsi="Arial" w:cs="Arial"/>
          <w:iCs/>
          <w:sz w:val="24"/>
          <w:szCs w:val="24"/>
        </w:rPr>
      </w:pPr>
    </w:p>
    <w:p w14:paraId="4199FF16" w14:textId="77777777" w:rsidR="006B488E" w:rsidRPr="006141B1" w:rsidRDefault="006B488E" w:rsidP="006B488E">
      <w:pPr>
        <w:spacing w:after="0"/>
        <w:jc w:val="both"/>
        <w:rPr>
          <w:rFonts w:ascii="Arial" w:hAnsi="Arial" w:cs="Arial"/>
          <w:iCs/>
          <w:sz w:val="24"/>
          <w:szCs w:val="24"/>
        </w:rPr>
      </w:pPr>
      <w:r w:rsidRPr="006141B1">
        <w:rPr>
          <w:rFonts w:ascii="Arial" w:hAnsi="Arial" w:cs="Arial"/>
          <w:b/>
          <w:bCs/>
          <w:iCs/>
          <w:sz w:val="24"/>
          <w:szCs w:val="24"/>
        </w:rPr>
        <w:t>Forward Thinking</w:t>
      </w:r>
      <w:r w:rsidRPr="006141B1">
        <w:rPr>
          <w:rFonts w:ascii="Arial" w:hAnsi="Arial" w:cs="Arial"/>
          <w:iCs/>
          <w:sz w:val="24"/>
          <w:szCs w:val="24"/>
        </w:rPr>
        <w:t xml:space="preserve"> - We solve difficult problems by being adaptable, resilient, and innovative.</w:t>
      </w:r>
    </w:p>
    <w:p w14:paraId="4BDBBDAB" w14:textId="77777777" w:rsidR="006B488E" w:rsidRPr="006141B1" w:rsidRDefault="006B488E" w:rsidP="006B488E">
      <w:pPr>
        <w:spacing w:after="0"/>
        <w:jc w:val="both"/>
        <w:rPr>
          <w:rFonts w:ascii="Arial" w:hAnsi="Arial" w:cs="Arial"/>
          <w:iCs/>
          <w:sz w:val="24"/>
          <w:szCs w:val="24"/>
        </w:rPr>
      </w:pPr>
    </w:p>
    <w:p w14:paraId="48081852" w14:textId="77777777" w:rsidR="006B488E" w:rsidRPr="006141B1" w:rsidRDefault="006B488E" w:rsidP="006B488E">
      <w:pPr>
        <w:spacing w:after="0"/>
        <w:jc w:val="both"/>
        <w:rPr>
          <w:rFonts w:ascii="Arial" w:hAnsi="Arial" w:cs="Arial"/>
          <w:iCs/>
          <w:sz w:val="24"/>
          <w:szCs w:val="24"/>
        </w:rPr>
      </w:pPr>
      <w:r w:rsidRPr="006141B1">
        <w:rPr>
          <w:rFonts w:ascii="Arial" w:hAnsi="Arial" w:cs="Arial"/>
          <w:b/>
          <w:bCs/>
          <w:iCs/>
          <w:sz w:val="24"/>
          <w:szCs w:val="24"/>
        </w:rPr>
        <w:t>Working Together</w:t>
      </w:r>
      <w:r w:rsidRPr="006141B1">
        <w:rPr>
          <w:rFonts w:ascii="Arial" w:hAnsi="Arial" w:cs="Arial"/>
          <w:iCs/>
          <w:sz w:val="24"/>
          <w:szCs w:val="24"/>
        </w:rPr>
        <w:t xml:space="preserve"> - We are focused on achieving our collective goals as an organisation and we support our colleagues to deliver excellent services.</w:t>
      </w:r>
    </w:p>
    <w:p w14:paraId="7999DB66" w14:textId="77777777" w:rsidR="006B488E" w:rsidRPr="006141B1" w:rsidRDefault="006B488E" w:rsidP="006B488E">
      <w:pPr>
        <w:spacing w:after="0"/>
        <w:jc w:val="both"/>
        <w:rPr>
          <w:rFonts w:ascii="Arial" w:hAnsi="Arial" w:cs="Arial"/>
          <w:iCs/>
          <w:sz w:val="24"/>
          <w:szCs w:val="24"/>
        </w:rPr>
      </w:pPr>
    </w:p>
    <w:p w14:paraId="1E82E18D" w14:textId="77777777" w:rsidR="006B488E" w:rsidRPr="006141B1" w:rsidRDefault="006B488E" w:rsidP="006B488E">
      <w:pPr>
        <w:spacing w:after="0"/>
        <w:jc w:val="both"/>
        <w:rPr>
          <w:rFonts w:ascii="Arial" w:hAnsi="Arial" w:cs="Arial"/>
          <w:iCs/>
          <w:sz w:val="24"/>
          <w:szCs w:val="24"/>
        </w:rPr>
      </w:pPr>
      <w:r w:rsidRPr="006141B1">
        <w:rPr>
          <w:rFonts w:ascii="Arial" w:hAnsi="Arial" w:cs="Arial"/>
          <w:b/>
          <w:bCs/>
          <w:iCs/>
          <w:sz w:val="24"/>
          <w:szCs w:val="24"/>
        </w:rPr>
        <w:t>Making a Difference</w:t>
      </w:r>
      <w:r w:rsidRPr="006141B1">
        <w:rPr>
          <w:rFonts w:ascii="Arial" w:hAnsi="Arial" w:cs="Arial"/>
          <w:iCs/>
          <w:sz w:val="24"/>
          <w:szCs w:val="24"/>
        </w:rPr>
        <w:t xml:space="preserve"> - We make a positive difference for our communities by being helpful and going the extra mile.</w:t>
      </w:r>
    </w:p>
    <w:p w14:paraId="1E139DB0" w14:textId="77777777" w:rsidR="006B488E" w:rsidRPr="006141B1" w:rsidRDefault="006B488E" w:rsidP="006B488E">
      <w:pPr>
        <w:spacing w:after="0"/>
        <w:jc w:val="both"/>
        <w:rPr>
          <w:rFonts w:ascii="Arial" w:hAnsi="Arial" w:cs="Arial"/>
          <w:iCs/>
          <w:sz w:val="24"/>
          <w:szCs w:val="24"/>
        </w:rPr>
      </w:pPr>
    </w:p>
    <w:p w14:paraId="71953D01" w14:textId="77777777" w:rsidR="006B488E" w:rsidRPr="009D7453" w:rsidRDefault="006B488E" w:rsidP="006B488E">
      <w:pPr>
        <w:spacing w:after="0"/>
        <w:jc w:val="both"/>
        <w:rPr>
          <w:rFonts w:ascii="Arial" w:hAnsi="Arial" w:cs="Arial"/>
          <w:iCs/>
          <w:sz w:val="24"/>
          <w:szCs w:val="24"/>
        </w:rPr>
      </w:pPr>
      <w:r w:rsidRPr="006141B1">
        <w:rPr>
          <w:rFonts w:ascii="Arial" w:hAnsi="Arial" w:cs="Arial"/>
          <w:b/>
          <w:bCs/>
          <w:iCs/>
          <w:sz w:val="24"/>
          <w:szCs w:val="24"/>
        </w:rPr>
        <w:t>Delivering Quality Services</w:t>
      </w:r>
      <w:r w:rsidRPr="006141B1">
        <w:rPr>
          <w:rFonts w:ascii="Arial" w:hAnsi="Arial" w:cs="Arial"/>
          <w:iCs/>
          <w:sz w:val="24"/>
          <w:szCs w:val="24"/>
        </w:rPr>
        <w:t xml:space="preserve"> - We strive for quality in everything we do, making sure the people of Chorley and South Ribble get the best outcome.</w:t>
      </w:r>
    </w:p>
    <w:p w14:paraId="693E3286" w14:textId="77777777" w:rsidR="007740EF" w:rsidRDefault="007740EF" w:rsidP="009B03B3">
      <w:pPr>
        <w:spacing w:after="0"/>
      </w:pPr>
    </w:p>
    <w:sectPr w:rsidR="007740EF" w:rsidSect="00F53918">
      <w:headerReference w:type="default" r:id="rId10"/>
      <w:pgSz w:w="11906" w:h="16838"/>
      <w:pgMar w:top="1440" w:right="1440" w:bottom="851" w:left="1440"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AC947" w14:textId="77777777" w:rsidR="00F53918" w:rsidRDefault="00F53918" w:rsidP="00873ED3">
      <w:pPr>
        <w:spacing w:after="0" w:line="240" w:lineRule="auto"/>
      </w:pPr>
      <w:r>
        <w:separator/>
      </w:r>
    </w:p>
  </w:endnote>
  <w:endnote w:type="continuationSeparator" w:id="0">
    <w:p w14:paraId="3B46E1B7" w14:textId="77777777" w:rsidR="00F53918" w:rsidRDefault="00F53918" w:rsidP="0087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F701C" w14:textId="77777777" w:rsidR="00F53918" w:rsidRDefault="00F53918" w:rsidP="00873ED3">
      <w:pPr>
        <w:spacing w:after="0" w:line="240" w:lineRule="auto"/>
      </w:pPr>
      <w:r>
        <w:separator/>
      </w:r>
    </w:p>
  </w:footnote>
  <w:footnote w:type="continuationSeparator" w:id="0">
    <w:p w14:paraId="0CFD07DC" w14:textId="77777777" w:rsidR="00F53918" w:rsidRDefault="00F53918" w:rsidP="00873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698" w14:textId="5FFCE4B9" w:rsidR="00873ED3" w:rsidRDefault="00873ED3">
    <w:pPr>
      <w:pStyle w:val="Header"/>
    </w:pPr>
    <w:r>
      <w:rPr>
        <w:noProof/>
      </w:rPr>
      <w:drawing>
        <wp:anchor distT="0" distB="0" distL="114300" distR="114300" simplePos="0" relativeHeight="251658240" behindDoc="1" locked="0" layoutInCell="1" allowOverlap="1" wp14:anchorId="17022497" wp14:editId="3B8BFB01">
          <wp:simplePos x="0" y="0"/>
          <wp:positionH relativeFrom="page">
            <wp:align>left</wp:align>
          </wp:positionH>
          <wp:positionV relativeFrom="paragraph">
            <wp:posOffset>-1078865</wp:posOffset>
          </wp:positionV>
          <wp:extent cx="7559675" cy="10678602"/>
          <wp:effectExtent l="0" t="0" r="3175" b="889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background template for SS 2023.jpg"/>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60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B85817"/>
    <w:multiLevelType w:val="hybridMultilevel"/>
    <w:tmpl w:val="7240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D40FBA"/>
    <w:multiLevelType w:val="hybridMultilevel"/>
    <w:tmpl w:val="0E0C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011604"/>
    <w:multiLevelType w:val="hybridMultilevel"/>
    <w:tmpl w:val="7B08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7137994">
    <w:abstractNumId w:val="4"/>
  </w:num>
  <w:num w:numId="2" w16cid:durableId="75128242">
    <w:abstractNumId w:val="0"/>
  </w:num>
  <w:num w:numId="3" w16cid:durableId="1233345016">
    <w:abstractNumId w:val="2"/>
  </w:num>
  <w:num w:numId="4" w16cid:durableId="1467120154">
    <w:abstractNumId w:val="1"/>
  </w:num>
  <w:num w:numId="5" w16cid:durableId="1878614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3"/>
    <w:rsid w:val="003B4E7A"/>
    <w:rsid w:val="004B43CE"/>
    <w:rsid w:val="00517C12"/>
    <w:rsid w:val="006141B1"/>
    <w:rsid w:val="006B488E"/>
    <w:rsid w:val="007740EF"/>
    <w:rsid w:val="00873ED3"/>
    <w:rsid w:val="009B03B3"/>
    <w:rsid w:val="00DE5641"/>
    <w:rsid w:val="00E91321"/>
    <w:rsid w:val="00F53918"/>
    <w:rsid w:val="08E0D3E9"/>
    <w:rsid w:val="0EC1305C"/>
    <w:rsid w:val="1C3685FB"/>
    <w:rsid w:val="233DA400"/>
    <w:rsid w:val="349173A0"/>
    <w:rsid w:val="3573A2E1"/>
    <w:rsid w:val="4FA12D83"/>
    <w:rsid w:val="5165C747"/>
    <w:rsid w:val="5631D539"/>
    <w:rsid w:val="578150D4"/>
    <w:rsid w:val="5D5A9922"/>
    <w:rsid w:val="700A2A2C"/>
    <w:rsid w:val="748D8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4C8AF"/>
  <w15:chartTrackingRefBased/>
  <w15:docId w15:val="{99B6A38F-4BF1-4961-94E0-B063BFF0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E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ED3"/>
  </w:style>
  <w:style w:type="paragraph" w:styleId="Footer">
    <w:name w:val="footer"/>
    <w:basedOn w:val="Normal"/>
    <w:link w:val="FooterChar"/>
    <w:uiPriority w:val="99"/>
    <w:unhideWhenUsed/>
    <w:rsid w:val="00873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ED3"/>
  </w:style>
  <w:style w:type="paragraph" w:styleId="ListParagraph">
    <w:name w:val="List Paragraph"/>
    <w:basedOn w:val="Normal"/>
    <w:uiPriority w:val="34"/>
    <w:qFormat/>
    <w:rsid w:val="00873ED3"/>
    <w:pPr>
      <w:ind w:left="720"/>
      <w:contextualSpacing/>
    </w:pPr>
  </w:style>
  <w:style w:type="table" w:styleId="TableGrid">
    <w:name w:val="Table Grid"/>
    <w:basedOn w:val="TableNormal"/>
    <w:uiPriority w:val="39"/>
    <w:rsid w:val="0087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98d266-7419-4467-a893-35c26c8ec72a" xsi:nil="true"/>
    <lcf76f155ced4ddcb4097134ff3c332f xmlns="0efed0a8-bbe7-4417-a51c-128389ec7b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3946E5338D7439D74F6F4DEF6A1D9" ma:contentTypeVersion="15" ma:contentTypeDescription="Create a new document." ma:contentTypeScope="" ma:versionID="4047d3e2bff0a43df5e8fc8707845e4c">
  <xsd:schema xmlns:xsd="http://www.w3.org/2001/XMLSchema" xmlns:xs="http://www.w3.org/2001/XMLSchema" xmlns:p="http://schemas.microsoft.com/office/2006/metadata/properties" xmlns:ns2="0efed0a8-bbe7-4417-a51c-128389ec7b72" xmlns:ns3="536c3bdf-ee78-485c-a500-373992477010" xmlns:ns4="a098d266-7419-4467-a893-35c26c8ec72a" targetNamespace="http://schemas.microsoft.com/office/2006/metadata/properties" ma:root="true" ma:fieldsID="0ce0789490097ffb12e73519d7882bb5" ns2:_="" ns3:_="" ns4:_="">
    <xsd:import namespace="0efed0a8-bbe7-4417-a51c-128389ec7b72"/>
    <xsd:import namespace="536c3bdf-ee78-485c-a500-373992477010"/>
    <xsd:import namespace="a098d266-7419-4467-a893-35c26c8ec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d0a8-bbe7-4417-a51c-128389ec7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9774c1-cac8-4172-aaa0-ad67e3dc0d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c3bdf-ee78-485c-a500-3739924770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98d266-7419-4467-a893-35c26c8ec7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c200b73-31d7-4f90-904a-feb4d3dc6c08}" ma:internalName="TaxCatchAll" ma:showField="CatchAllData" ma:web="536c3bdf-ee78-485c-a500-3739924770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B3C0A-81B1-4B94-9D2D-C2098607D993}">
  <ds:schemaRefs>
    <ds:schemaRef ds:uri="http://schemas.microsoft.com/office/2006/metadata/properties"/>
    <ds:schemaRef ds:uri="http://schemas.microsoft.com/office/infopath/2007/PartnerControls"/>
    <ds:schemaRef ds:uri="a098d266-7419-4467-a893-35c26c8ec72a"/>
    <ds:schemaRef ds:uri="0efed0a8-bbe7-4417-a51c-128389ec7b72"/>
  </ds:schemaRefs>
</ds:datastoreItem>
</file>

<file path=customXml/itemProps2.xml><?xml version="1.0" encoding="utf-8"?>
<ds:datastoreItem xmlns:ds="http://schemas.openxmlformats.org/officeDocument/2006/customXml" ds:itemID="{B77B0C72-FB9E-4694-9C1D-043CF2978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d0a8-bbe7-4417-a51c-128389ec7b72"/>
    <ds:schemaRef ds:uri="536c3bdf-ee78-485c-a500-373992477010"/>
    <ds:schemaRef ds:uri="a098d266-7419-4467-a893-35c26c8ec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4B1AB-E5CE-4C0D-8B0B-425840A92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861</Words>
  <Characters>4913</Characters>
  <Application>Microsoft Office Word</Application>
  <DocSecurity>0</DocSecurity>
  <Lines>40</Lines>
  <Paragraphs>11</Paragraphs>
  <ScaleCrop>false</ScaleCrop>
  <Company>Chorley Council</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Yates</dc:creator>
  <cp:keywords/>
  <dc:description/>
  <cp:lastModifiedBy>Sam Yates</cp:lastModifiedBy>
  <cp:revision>8</cp:revision>
  <dcterms:created xsi:type="dcterms:W3CDTF">2023-02-20T14:51:00Z</dcterms:created>
  <dcterms:modified xsi:type="dcterms:W3CDTF">2025-03-21T11:39:00Z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0x01010045E3946E5338D7439D74F6F4DEF6A1D9</vt:lpwstr>
  </property>
  <property fmtid="{D5CDD505-2E9C-101B-9397-08002B2CF9AE}" pid="3" name="MSIP_Label_f96679a5-570c-40a6-a557-668bc9231a44_Enabled">
    <vt:lpwstr>true</vt:lpwstr>
  </property>
  <property fmtid="{D5CDD505-2E9C-101B-9397-08002B2CF9AE}" pid="4" name="MSIP_Label_f96679a5-570c-40a6-a557-668bc9231a44_SetDate">
    <vt:lpwstr>2024-03-04T15:34:50Z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3015707e-454f-4577-b50d-12f1c0a65cec</vt:lpwstr>
  </property>
  <property fmtid="{D5CDD505-2E9C-101B-9397-08002B2CF9AE}" pid="9" name="MSIP_Label_f96679a5-570c-40a6-a557-668bc9231a44_ContentBits">
    <vt:lpwstr>0</vt:lpwstr>
  </property>
</Properties>
</file>