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56"/>
          <w:szCs w:val="56"/>
          <w:lang w:val="en-GB" w:eastAsia="en-GB" w:bidi="en-GB"/>
        </w:rPr>
      </w:pPr>
      <w:r>
        <w:rPr>
          <w:rFonts w:ascii="Arial" w:hAnsi="Arial" w:eastAsia="Arial" w:cs="Arial"/>
          <w:b/>
          <w:bCs/>
          <w:color w:val="056E96"/>
          <w:sz w:val="56"/>
          <w:szCs w:val="56"/>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32"/>
          <w:szCs w:val="32"/>
          <w:lang w:val="en-GB" w:eastAsia="en-GB" w:bidi="en-GB"/>
        </w:rPr>
      </w:pPr>
      <w:r>
        <w:rPr>
          <w:rFonts w:ascii="Arial" w:hAnsi="Arial" w:eastAsia="Arial" w:cs="Arial"/>
          <w:b/>
          <w:bCs/>
          <w:sz w:val="32"/>
          <w:szCs w:val="32"/>
          <w:lang w:val="en-GB" w:eastAsia="en-GB" w:bidi="en-GB"/>
        </w:rPr>
        <w:t xml:space="preserve">WEDDING AND FUNCTIONS PLANNER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32"/>
          <w:szCs w:val="32"/>
          <w:lang w:val="en-GB" w:eastAsia="en-GB" w:bidi="en-GB"/>
        </w:rPr>
      </w:pPr>
      <w:r>
        <w:rPr>
          <w:rFonts w:ascii="Arial" w:hAnsi="Arial" w:eastAsia="Arial" w:cs="Arial"/>
          <w:b/>
          <w:bCs/>
          <w:sz w:val="32"/>
          <w:szCs w:val="32"/>
          <w:lang w:val="en-GB" w:eastAsia="en-GB" w:bidi="en-GB"/>
        </w:rPr>
        <w:t xml:space="preserve">Level: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32"/>
          <w:szCs w:val="32"/>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508"/>
        <w:gridCol w:w="4508"/>
      </w:tblGrid>
      <w:tr>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sz w:val="24"/>
                <w:szCs w:val="24"/>
                <w:lang w:val="en-GB" w:eastAsia="en-GB" w:bidi="en-GB"/>
              </w:rPr>
            </w:pPr>
            <w:r>
              <w:rPr>
                <w:rFonts w:ascii="Arial" w:hAnsi="Arial" w:eastAsia="Arial" w:cs="Arial"/>
                <w:b/>
                <w:bCs/>
                <w:color w:val="056E96"/>
                <w:sz w:val="24"/>
                <w:szCs w:val="24"/>
                <w:lang w:val="en-GB" w:eastAsia="en-GB" w:bidi="en-GB"/>
              </w:rPr>
              <w:t xml:space="preserve">Responsible To:   </w:t>
            </w:r>
          </w:p>
        </w:tc>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24"/>
                <w:szCs w:val="24"/>
                <w:lang w:val="en-GB" w:eastAsia="en-GB" w:bidi="en-GB"/>
              </w:rPr>
            </w:pPr>
            <w:r>
              <w:rPr>
                <w:rFonts w:ascii="Arial" w:hAnsi="Arial" w:eastAsia="Arial" w:cs="Arial"/>
                <w:b/>
                <w:bCs/>
                <w:color w:val="056E96"/>
                <w:sz w:val="24"/>
                <w:szCs w:val="24"/>
                <w:lang w:val="en-GB" w:eastAsia="en-GB" w:bidi="en-GB"/>
              </w:rPr>
              <w:t xml:space="preserve">Responsible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color w:val="056E96"/>
                <w:sz w:val="24"/>
                <w:szCs w:val="24"/>
                <w:lang w:val="en-GB" w:eastAsia="en-GB" w:bidi="en-GB"/>
              </w:rPr>
            </w:pPr>
            <w:r>
              <w:rPr>
                <w:rFonts w:ascii="Arial" w:hAnsi="Arial" w:eastAsia="Arial" w:cs="Arial"/>
                <w:sz w:val="24"/>
                <w:szCs w:val="24"/>
                <w:lang w:val="en-GB" w:eastAsia="en-GB" w:bidi="en-GB"/>
              </w:rPr>
              <w:t xml:space="preserve">Casual staff</w:t>
            </w:r>
          </w:p>
        </w:tc>
      </w:tr>
      <w:tr>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Business Development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tc>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sz w:val="24"/>
          <w:szCs w:val="24"/>
          <w:lang w:val="en-GB" w:eastAsia="en-GB" w:bidi="en-GB"/>
        </w:rPr>
      </w:pPr>
      <w:r>
        <w:rPr>
          <w:rFonts w:ascii="Arial" w:hAnsi="Arial" w:eastAsia="Arial" w:cs="Arial"/>
          <w:b/>
          <w:bCs/>
          <w:color w:val="056E96"/>
          <w:sz w:val="24"/>
          <w:szCs w:val="24"/>
          <w:lang w:val="en-GB" w:eastAsia="en-GB" w:bidi="en-GB"/>
        </w:rPr>
        <w:t xml:space="preserve">About the job: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24"/>
          <w:szCs w:val="24"/>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coordinate weddings and functions at Astley Hall and Worden Hall, providing an excellent level of customer service and enhancing the reputation of the venues.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24"/>
          <w:szCs w:val="24"/>
          <w:lang w:val="en-GB" w:eastAsia="en-GB" w:bidi="en-GB"/>
        </w:rPr>
      </w:pPr>
      <w:r>
        <w:rPr>
          <w:rFonts w:ascii="Arial" w:hAnsi="Arial" w:eastAsia="Arial" w:cs="Arial"/>
          <w:b/>
          <w:bCs/>
          <w:color w:val="056E96"/>
          <w:sz w:val="24"/>
          <w:szCs w:val="24"/>
          <w:lang w:val="en-GB" w:eastAsia="en-GB" w:bidi="en-GB"/>
        </w:rPr>
        <w:t xml:space="preserve">Role: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manage bookings, maintain the venue diaries and ensure seamless coordination between internal colleagues, customers and external partners/suppliers.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rPr>
          <w:rFonts w:ascii="Arial" w:hAnsi="Arial" w:eastAsia="Arial" w:cs="Arial"/>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coordinate and be a point of contact for bookings at Astley Hall and Worden Hall, managing emails, phone and web enquiries, providing an excellent level of customer service.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rPr>
          <w:rFonts w:ascii="Arial" w:hAnsi="Arial" w:eastAsia="Arial" w:cs="Arial"/>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proactively follow up on enquiries, keeping open lines of communication and converting enquiries into bookings.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Liaise with caterers and other function suppliers to ensure the smooth running of booked events, raising purchase orders and invoices whilst dealing with any queries efficiently and effectively.</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rPr>
          <w:rFonts w:ascii="Arial" w:hAnsi="Arial" w:eastAsia="Arial" w:cs="Arial"/>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perform a Duty Manager role, overseeing weddings and functions on the day of bookings and conducting viewings of our venues with prospective clients.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8"/>
          <w:szCs w:val="28"/>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8"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Extract EPOS and booking data from the systems, produce reports detailing monthly performance and analyse to spot trends that the team can use to refine the offering and identify new opportunities.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8" w:lineRule="auto"/>
        <w:rPr>
          <w:rFonts w:ascii="Arial" w:hAnsi="Arial" w:eastAsia="Arial" w:cs="Arial"/>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support the Wedding and Functions Lead and the Business Development Manager on delivering a commercial and customer focused service for the councils.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rPr>
          <w:rFonts w:ascii="Arial" w:hAnsi="Arial" w:eastAsia="Arial" w:cs="Arial"/>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liaise with the Business Development Officer to ensure sufficient staff cover for function bookings.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rPr>
          <w:rFonts w:ascii="Arial" w:hAnsi="Arial" w:eastAsia="Arial" w:cs="Arial"/>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oversee the processing of payments for function bookings.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rPr>
          <w:rFonts w:ascii="Arial" w:hAnsi="Arial" w:eastAsia="Arial" w:cs="Arial"/>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maintain key holder responsibilities for Astley Hall and Worden Hall.</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rPr>
          <w:rFonts w:ascii="Arial" w:hAnsi="Arial" w:eastAsia="Arial" w:cs="Arial"/>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work evenings and weekends as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24"/>
          <w:szCs w:val="24"/>
          <w:lang w:val="en-GB" w:eastAsia="en-GB" w:bidi="en-GB"/>
        </w:rPr>
      </w:pPr>
      <w:r>
        <w:rPr>
          <w:rFonts w:ascii="Arial" w:hAnsi="Arial" w:eastAsia="Arial" w:cs="Arial"/>
          <w:b/>
          <w:bCs/>
          <w:color w:val="056E96"/>
          <w:sz w:val="24"/>
          <w:szCs w:val="24"/>
          <w:lang w:val="en-GB" w:eastAsia="en-GB" w:bidi="en-GB"/>
        </w:rPr>
        <w:t xml:space="preserve">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Team: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work with your colleagues to prioritise team objectives over individual objectives.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b/>
          <w:bCs/>
          <w:sz w:val="24"/>
          <w:szCs w:val="24"/>
          <w:lang w:val="en-GB" w:eastAsia="en-GB" w:bidi="en-GB"/>
        </w:rPr>
      </w:pPr>
      <w:r>
        <w:rPr>
          <w:rFonts w:ascii="Arial" w:hAnsi="Arial" w:eastAsia="Arial" w:cs="Arial"/>
          <w:sz w:val="24"/>
          <w:szCs w:val="24"/>
          <w:lang w:val="en-GB" w:eastAsia="en-GB" w:bidi="en-GB"/>
        </w:rPr>
        <w:t xml:space="preserve">You will support and respect your colleagues at all times</w:t>
      </w:r>
      <w:r>
        <w:rPr>
          <w:rFonts w:ascii="Arial" w:hAnsi="Arial" w:eastAsia="Arial" w:cs="Arial"/>
          <w:b/>
          <w:bCs/>
          <w:sz w:val="24"/>
          <w:szCs w:val="24"/>
          <w:lang w:val="en-GB" w:eastAsia="en-GB" w:bidi="en-GB"/>
        </w:rPr>
        <w:t xml:space="preserv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work together to share knowledge and experiences to improve your service.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participate in development activities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Corporate: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carry out your duties and responsibilities in line with the Health &amp; Safety Policy and associated legislation.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actively engage with customer care, value for money and performance management.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Your duties will be carried out in line with our equality scheme.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be compliant at all times with GDPR and data protection legislation.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constructively participate in communication and promotional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Organisational:</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be prepared to take on responsibilities and projects that may be outside of your normal work area but are relevant to your role.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support an inclusive culture which provides opportunities for everyone to participate and progress.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support effective relationships across all Directorates, with stakeholders and external partners to ensure the Council’s priorities and objectives are met.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positively promote and represent the Council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24"/>
          <w:szCs w:val="24"/>
          <w:lang w:val="en-GB" w:eastAsia="en-GB" w:bidi="en-GB"/>
        </w:rPr>
      </w:pPr>
      <w:r>
        <w:rPr>
          <w:rFonts w:ascii="Arial" w:hAnsi="Arial" w:eastAsia="Arial" w:cs="Arial"/>
          <w:b/>
          <w:bCs/>
          <w:color w:val="056E96"/>
          <w:sz w:val="24"/>
          <w:szCs w:val="24"/>
          <w:lang w:val="en-GB" w:eastAsia="en-GB" w:bidi="en-GB"/>
        </w:rPr>
        <w:t xml:space="preserve">What the successful candidate will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Qualifications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 good standard of further education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Experience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Experience of working on weddings and functions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Experience of working with the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Knowledge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Knowledge/experience of shop management systems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Knowledge of conferencing and wedding services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Knowledge of building maintenance and health and safety procedures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Experience of front of house duty management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Knowledge of Check 25 policy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Skills &amp; Abilities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b/>
          <w:bCs/>
          <w:sz w:val="24"/>
          <w:szCs w:val="24"/>
          <w:lang w:val="en-GB" w:eastAsia="en-GB" w:bidi="en-GB"/>
        </w:rPr>
      </w:pPr>
      <w:r>
        <w:rPr>
          <w:rFonts w:ascii="Arial" w:hAnsi="Arial" w:eastAsia="Arial" w:cs="Arial"/>
          <w:sz w:val="24"/>
          <w:szCs w:val="24"/>
          <w:lang w:val="en-GB" w:eastAsia="en-GB" w:bidi="en-GB"/>
        </w:rPr>
        <w:t xml:space="preserve">Excellent organisational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b/>
          <w:bCs/>
          <w:sz w:val="24"/>
          <w:szCs w:val="24"/>
          <w:lang w:val="en-GB" w:eastAsia="en-GB" w:bidi="en-GB"/>
        </w:rPr>
      </w:pPr>
      <w:r>
        <w:rPr>
          <w:rFonts w:ascii="Arial" w:hAnsi="Arial" w:eastAsia="Arial" w:cs="Arial"/>
          <w:sz w:val="24"/>
          <w:szCs w:val="24"/>
          <w:lang w:val="en-GB" w:eastAsia="en-GB" w:bidi="en-GB"/>
        </w:rPr>
        <w:t xml:space="preserve">Excellent customer service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b/>
          <w:bCs/>
          <w:sz w:val="24"/>
          <w:szCs w:val="24"/>
          <w:lang w:val="en-GB" w:eastAsia="en-GB" w:bidi="en-GB"/>
        </w:rPr>
      </w:pPr>
      <w:r>
        <w:rPr>
          <w:rFonts w:ascii="Arial" w:hAnsi="Arial" w:eastAsia="Arial" w:cs="Arial"/>
          <w:sz w:val="24"/>
          <w:szCs w:val="24"/>
          <w:lang w:val="en-GB" w:eastAsia="en-GB" w:bidi="en-GB"/>
        </w:rPr>
        <w:t xml:space="preserve">Ability to work flexibly across a number of locations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b/>
          <w:bCs/>
          <w:sz w:val="24"/>
          <w:szCs w:val="24"/>
          <w:lang w:val="en-GB" w:eastAsia="en-GB" w:bidi="en-GB"/>
        </w:rPr>
      </w:pPr>
      <w:r>
        <w:rPr>
          <w:rFonts w:ascii="Arial" w:hAnsi="Arial" w:eastAsia="Arial" w:cs="Arial"/>
          <w:sz w:val="24"/>
          <w:szCs w:val="24"/>
          <w:lang w:val="en-GB" w:eastAsia="en-GB" w:bidi="en-GB"/>
        </w:rPr>
        <w:t xml:space="preserve">Ability to manage workload and prioritise work to meet deadlines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Weekend working and working outside of normal office hours will be required to attend functions/weddings/events.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24"/>
          <w:szCs w:val="24"/>
          <w:lang w:val="en-GB" w:eastAsia="en-GB" w:bidi="en-GB"/>
        </w:rPr>
      </w:pPr>
      <w:r>
        <w:rPr>
          <w:rFonts w:ascii="Arial" w:hAnsi="Arial" w:eastAsia="Arial" w:cs="Arial"/>
          <w:b/>
          <w:bCs/>
          <w:color w:val="056E96"/>
          <w:sz w:val="24"/>
          <w:szCs w:val="24"/>
          <w:lang w:val="en-GB" w:eastAsia="en-GB" w:bidi="en-GB"/>
        </w:rPr>
        <w:t xml:space="preserve">Our Values &amp;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Customer Focused</w:t>
      </w:r>
      <w:r>
        <w:rPr>
          <w:rFonts w:ascii="Arial" w:hAnsi="Arial" w:eastAsia="Arial" w:cs="Arial"/>
          <w:sz w:val="24"/>
          <w:szCs w:val="24"/>
          <w:lang w:val="en-GB" w:eastAsia="en-GB" w:bidi="en-GB"/>
        </w:rPr>
        <w:t xml:space="preserve"> - We listen to our communities, keeping them informed about the things that matter most to them and providing a professional and responsive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Forward Thinking</w:t>
      </w:r>
      <w:r>
        <w:rPr>
          <w:rFonts w:ascii="Arial" w:hAnsi="Arial" w:eastAsia="Arial" w:cs="Arial"/>
          <w:sz w:val="24"/>
          <w:szCs w:val="24"/>
          <w:lang w:val="en-GB" w:eastAsia="en-GB" w:bidi="en-GB"/>
        </w:rPr>
        <w:t xml:space="preserve"> - We solve difficult problems by being adaptable, resilient, and innovative.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Working Together</w:t>
      </w:r>
      <w:r>
        <w:rPr>
          <w:rFonts w:ascii="Arial" w:hAnsi="Arial" w:eastAsia="Arial" w:cs="Arial"/>
          <w:sz w:val="24"/>
          <w:szCs w:val="24"/>
          <w:lang w:val="en-GB" w:eastAsia="en-GB" w:bidi="en-GB"/>
        </w:rPr>
        <w:t xml:space="preserve"> - We are focused on achieving our collective goals as an organisation and we support our colleagues to deliver excellent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Making a Difference</w:t>
      </w:r>
      <w:r>
        <w:rPr>
          <w:rFonts w:ascii="Arial" w:hAnsi="Arial" w:eastAsia="Arial" w:cs="Arial"/>
          <w:sz w:val="24"/>
          <w:szCs w:val="24"/>
          <w:lang w:val="en-GB" w:eastAsia="en-GB" w:bidi="en-GB"/>
        </w:rPr>
        <w:t xml:space="preserve"> - We make a positive difference for our communities by being helpful and going the extra 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Delivering Quality Services</w:t>
      </w:r>
      <w:r>
        <w:rPr>
          <w:rFonts w:ascii="Arial" w:hAnsi="Arial" w:eastAsia="Arial" w:cs="Arial"/>
          <w:sz w:val="24"/>
          <w:szCs w:val="24"/>
          <w:lang w:val="en-GB" w:eastAsia="en-GB" w:bidi="en-GB"/>
        </w:rPr>
        <w:t xml:space="preserve"> - We strive for quality in everything we do, making sure the people of Chorley and South Ribble get the best outcome.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sectPr>
      <w:headerReference w:type="default" r:id="rId00006"/>
      <w:pgSz w:w="11906" w:h="16838"/>
      <w:pgMar w:top="1440" w:right="1440" w:bottom="851" w:left="1440" w:header="1701"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inherit">
    <w:charset w:val="00"/>
    <w:family w:val="roman"/>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after="160" w:line="240" w:lineRule="auto"/>
    </w:pPr>
    <w:rPr>
      <w:sz w:val="20"/>
      <w:szCs w:val="20"/>
      <w:lang w:val="en-GB" w:eastAsia="en-GB" w:bidi="en-GB"/>
    </w:rPr>
  </w:style>
  <w:style w:type="paragraph" w:styleId="CommentSubject">
    <w:name w:val="annotation subject"/>
    <w:basedOn w:val="CommentText"/>
    <w:next w:val="CommentText"/>
    <w:qFormat/>
    <w:pPr>
      <w:spacing w:after="200"/>
    </w:pPr>
    <w:rPr>
      <w:b/>
      <w:bCs/>
      <w:lang w:val="en-GB" w:eastAsia="en-GB" w:bidi="en-GB"/>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 w:type="character" w:styleId="c02" w:customStyle="1">
    <w:name w:val="c02"/>
    <w:qFormat/>
    <w:rPr>
      <w:rFonts w:ascii="inherit" w:hAnsi="inherit" w:eastAsia="inherit" w:cs="inherit"/>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Yates</dc:creator>
  <dcterms:created xsi:type="dcterms:W3CDTF">2026-03-12T16:30:00Z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vice_x0020_Area">
    <vt:lpwstr>2;#Communications|93b9ae55-0a6c-41ff-989a-471484615c17</vt:lpwstr>
  </property>
  <property fmtid="{D5CDD505-2E9C-101B-9397-08002B2CF9AE}" pid="3" name="MSIP_Label_f96679a5-570c-40a6-a557-668bc9231a44_SetDate">
    <vt:lpwstr>2024-03-04T15:34:50Z</vt:lpwstr>
  </property>
  <property fmtid="{D5CDD505-2E9C-101B-9397-08002B2CF9AE}" pid="4" name="MSIP_Label_f96679a5-570c-40a6-a557-668bc9231a44_Enabled">
    <vt:lpwstr>true</vt:lpwstr>
  </property>
  <property fmtid="{D5CDD505-2E9C-101B-9397-08002B2CF9AE}" pid="5" name="MSIP_Label_f96679a5-570c-40a6-a557-668bc9231a44_SiteId">
    <vt:lpwstr>20f96ace-1eb4-4e2b-bd81-aabea267ccfb</vt:lpwstr>
  </property>
  <property fmtid="{D5CDD505-2E9C-101B-9397-08002B2CF9AE}" pid="6" name="ContentTypeId">
    <vt:lpwstr>0x010100FC4930819AC34F4389972F8CE96BC25C00389D6DA1FF965541B8F43B50CAE9B11E</vt:lpwstr>
  </property>
  <property fmtid="{D5CDD505-2E9C-101B-9397-08002B2CF9AE}" pid="7" name="MSIP_Label_f96679a5-570c-40a6-a557-668bc9231a44_Method">
    <vt:lpwstr>Standard</vt:lpwstr>
  </property>
  <property fmtid="{D5CDD505-2E9C-101B-9397-08002B2CF9AE}" pid="8" name="MSIP_Label_f96679a5-570c-40a6-a557-668bc9231a44_Name">
    <vt:lpwstr>Internal</vt:lpwstr>
  </property>
  <property fmtid="{D5CDD505-2E9C-101B-9397-08002B2CF9AE}" pid="9" name="Service Area">
    <vt:lpwstr>2;#Communications|93b9ae55-0a6c-41ff-989a-471484615c17</vt:lpwstr>
  </property>
  <property fmtid="{D5CDD505-2E9C-101B-9397-08002B2CF9AE}" pid="10" name="MSIP_Label_f96679a5-570c-40a6-a557-668bc9231a44_ContentBits">
    <vt:lpwstr>0</vt:lpwstr>
  </property>
  <property fmtid="{D5CDD505-2E9C-101B-9397-08002B2CF9AE}" pid="11" name="Authority">
    <vt:lpwstr>1;#Shared|e04e77cb-3cca-4e6e-90eb-6d259c5b59bb</vt:lpwstr>
  </property>
  <property fmtid="{D5CDD505-2E9C-101B-9397-08002B2CF9AE}" pid="12" name="MSIP_Label_f96679a5-570c-40a6-a557-668bc9231a44_ActionId">
    <vt:lpwstr>3015707e-454f-4577-b50d-12f1c0a65cec</vt:lpwstr>
  </property>
</Properties>
</file>