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C0DD5" w14:textId="1D57294D" w:rsidR="00D313D4" w:rsidRDefault="002A6B03" w:rsidP="000C44DC">
      <w:pPr>
        <w:tabs>
          <w:tab w:val="right" w:pos="9026"/>
        </w:tabs>
        <w:rPr>
          <w:noProof/>
          <w:lang w:eastAsia="en-GB"/>
        </w:rPr>
      </w:pPr>
      <w:r w:rsidRPr="0074105E">
        <w:rPr>
          <w:noProof/>
          <w:lang w:eastAsia="en-GB"/>
        </w:rPr>
        <mc:AlternateContent>
          <mc:Choice Requires="wps">
            <w:drawing>
              <wp:anchor distT="0" distB="0" distL="114300" distR="114300" simplePos="0" relativeHeight="251688960" behindDoc="0" locked="0" layoutInCell="1" allowOverlap="1" wp14:anchorId="51B8936F" wp14:editId="37FC599D">
                <wp:simplePos x="0" y="0"/>
                <wp:positionH relativeFrom="margin">
                  <wp:posOffset>-238125</wp:posOffset>
                </wp:positionH>
                <wp:positionV relativeFrom="paragraph">
                  <wp:posOffset>333374</wp:posOffset>
                </wp:positionV>
                <wp:extent cx="6372225" cy="9248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248775"/>
                        </a:xfrm>
                        <a:prstGeom prst="rect">
                          <a:avLst/>
                        </a:prstGeom>
                        <a:noFill/>
                        <a:ln w="9525">
                          <a:noFill/>
                          <a:miter lim="800000"/>
                          <a:headEnd/>
                          <a:tailEnd/>
                        </a:ln>
                      </wps:spPr>
                      <wps:txbx>
                        <w:txbxContent>
                          <w:p w14:paraId="4F1CFD33" w14:textId="2A2CCA1F" w:rsidR="00686A30" w:rsidRPr="00994C64" w:rsidRDefault="00446450" w:rsidP="00446450">
                            <w:pPr>
                              <w:rPr>
                                <w:rFonts w:ascii="Arial" w:hAnsi="Arial" w:cs="Arial"/>
                                <w:b/>
                                <w:color w:val="077BA8"/>
                                <w:sz w:val="24"/>
                              </w:rPr>
                            </w:pPr>
                            <w:r>
                              <w:rPr>
                                <w:rFonts w:ascii="Arial" w:hAnsi="Arial" w:cs="Arial"/>
                                <w:b/>
                                <w:color w:val="0A7CA9"/>
                                <w:sz w:val="56"/>
                                <w:szCs w:val="56"/>
                              </w:rPr>
                              <w:t xml:space="preserve">Job </w:t>
                            </w:r>
                            <w:r w:rsidR="0074105E" w:rsidRPr="00686A30">
                              <w:rPr>
                                <w:rFonts w:ascii="Arial" w:hAnsi="Arial" w:cs="Arial"/>
                                <w:b/>
                                <w:color w:val="0A7CA9"/>
                                <w:sz w:val="56"/>
                                <w:szCs w:val="56"/>
                              </w:rPr>
                              <w:t>Description</w:t>
                            </w:r>
                          </w:p>
                          <w:p w14:paraId="0B48C8DD" w14:textId="6F39561D" w:rsidR="007530EC" w:rsidRDefault="0029322F" w:rsidP="00563A3B">
                            <w:pPr>
                              <w:pStyle w:val="NoSpacing"/>
                              <w:rPr>
                                <w:rFonts w:ascii="Arial" w:eastAsiaTheme="minorHAnsi" w:hAnsi="Arial" w:cs="Arial"/>
                                <w:b/>
                                <w:sz w:val="32"/>
                                <w:szCs w:val="32"/>
                              </w:rPr>
                            </w:pPr>
                            <w:r w:rsidRPr="0029322F">
                              <w:rPr>
                                <w:rFonts w:ascii="Arial" w:eastAsiaTheme="minorHAnsi" w:hAnsi="Arial" w:cs="Arial"/>
                                <w:b/>
                                <w:sz w:val="32"/>
                                <w:szCs w:val="32"/>
                              </w:rPr>
                              <w:t>Senior Planning Officer (Policy)</w:t>
                            </w:r>
                            <w:r w:rsidRPr="0029322F">
                              <w:rPr>
                                <w:rFonts w:ascii="Arial" w:eastAsiaTheme="minorHAnsi" w:hAnsi="Arial" w:cs="Arial"/>
                                <w:b/>
                                <w:sz w:val="32"/>
                                <w:szCs w:val="32"/>
                              </w:rPr>
                              <w:cr/>
                            </w:r>
                          </w:p>
                          <w:p w14:paraId="779567D2" w14:textId="4EE03B1E" w:rsidR="007530EC" w:rsidRDefault="007530EC" w:rsidP="00563A3B">
                            <w:pPr>
                              <w:pStyle w:val="NoSpacing"/>
                              <w:rPr>
                                <w:rFonts w:ascii="Arial" w:eastAsiaTheme="minorHAnsi" w:hAnsi="Arial" w:cs="Arial"/>
                                <w:b/>
                                <w:sz w:val="32"/>
                                <w:szCs w:val="32"/>
                              </w:rPr>
                            </w:pPr>
                            <w:r>
                              <w:rPr>
                                <w:rFonts w:ascii="Arial" w:eastAsiaTheme="minorHAnsi" w:hAnsi="Arial" w:cs="Arial"/>
                                <w:b/>
                                <w:sz w:val="32"/>
                                <w:szCs w:val="32"/>
                              </w:rPr>
                              <w:t>Grade: Level 11</w:t>
                            </w:r>
                          </w:p>
                          <w:p w14:paraId="085D8555" w14:textId="6F626F16" w:rsidR="009C6445" w:rsidRDefault="009C6445" w:rsidP="00563A3B">
                            <w:pPr>
                              <w:pStyle w:val="NoSpacing"/>
                            </w:pPr>
                          </w:p>
                          <w:p w14:paraId="0AE84101" w14:textId="04C2294A" w:rsidR="008434D9" w:rsidRDefault="003A27E8" w:rsidP="003A27E8">
                            <w:pPr>
                              <w:spacing w:after="0"/>
                              <w:rPr>
                                <w:rFonts w:ascii="Arial" w:hAnsi="Arial" w:cs="Arial"/>
                                <w:b/>
                                <w:color w:val="0A7CA9"/>
                                <w:sz w:val="32"/>
                                <w:szCs w:val="32"/>
                              </w:rPr>
                            </w:pPr>
                            <w:r w:rsidRPr="00686A30">
                              <w:rPr>
                                <w:rFonts w:ascii="Arial" w:hAnsi="Arial" w:cs="Arial"/>
                                <w:b/>
                                <w:color w:val="0A7CA9"/>
                                <w:sz w:val="32"/>
                                <w:szCs w:val="32"/>
                              </w:rPr>
                              <w:t xml:space="preserve">Responsible To:   </w:t>
                            </w:r>
                            <w:r w:rsidR="00803147">
                              <w:rPr>
                                <w:rFonts w:ascii="Arial" w:hAnsi="Arial" w:cs="Arial"/>
                                <w:b/>
                                <w:color w:val="0A7CA9"/>
                                <w:sz w:val="32"/>
                                <w:szCs w:val="32"/>
                              </w:rPr>
                              <w:tab/>
                            </w:r>
                            <w:r w:rsidR="00803147">
                              <w:rPr>
                                <w:rFonts w:ascii="Arial" w:hAnsi="Arial" w:cs="Arial"/>
                                <w:b/>
                                <w:color w:val="0A7CA9"/>
                                <w:sz w:val="32"/>
                                <w:szCs w:val="32"/>
                              </w:rPr>
                              <w:tab/>
                            </w:r>
                            <w:r w:rsidR="00803147">
                              <w:rPr>
                                <w:rFonts w:ascii="Arial" w:hAnsi="Arial" w:cs="Arial"/>
                                <w:b/>
                                <w:color w:val="0A7CA9"/>
                                <w:sz w:val="32"/>
                                <w:szCs w:val="32"/>
                              </w:rPr>
                              <w:tab/>
                            </w:r>
                            <w:r w:rsidR="00803147" w:rsidRPr="00686A30">
                              <w:rPr>
                                <w:rFonts w:ascii="Arial" w:hAnsi="Arial" w:cs="Arial"/>
                                <w:b/>
                                <w:color w:val="0A7CA9"/>
                                <w:sz w:val="32"/>
                                <w:szCs w:val="32"/>
                              </w:rPr>
                              <w:t>Responsible For:</w:t>
                            </w:r>
                            <w:r w:rsidRPr="00686A30">
                              <w:rPr>
                                <w:rFonts w:ascii="Arial" w:hAnsi="Arial" w:cs="Arial"/>
                                <w:b/>
                                <w:color w:val="0A7CA9"/>
                                <w:sz w:val="32"/>
                                <w:szCs w:val="32"/>
                              </w:rPr>
                              <w:tab/>
                            </w:r>
                            <w:r w:rsidRPr="00686A30">
                              <w:rPr>
                                <w:rFonts w:ascii="Arial" w:hAnsi="Arial" w:cs="Arial"/>
                                <w:b/>
                                <w:color w:val="0A7CA9"/>
                                <w:sz w:val="32"/>
                                <w:szCs w:val="32"/>
                              </w:rPr>
                              <w:tab/>
                            </w:r>
                            <w:r w:rsidR="00547E47">
                              <w:rPr>
                                <w:rFonts w:ascii="Arial" w:hAnsi="Arial" w:cs="Arial"/>
                                <w:b/>
                                <w:color w:val="0A7CA9"/>
                                <w:sz w:val="32"/>
                                <w:szCs w:val="32"/>
                              </w:rPr>
                              <w:t>n/a</w:t>
                            </w:r>
                            <w:r w:rsidRPr="00686A30">
                              <w:rPr>
                                <w:rFonts w:ascii="Arial" w:hAnsi="Arial" w:cs="Arial"/>
                                <w:b/>
                                <w:color w:val="0A7CA9"/>
                                <w:sz w:val="32"/>
                                <w:szCs w:val="32"/>
                              </w:rPr>
                              <w:tab/>
                            </w:r>
                            <w:r w:rsidRPr="00686A30">
                              <w:rPr>
                                <w:rFonts w:ascii="Arial" w:hAnsi="Arial" w:cs="Arial"/>
                                <w:b/>
                                <w:color w:val="0A7CA9"/>
                                <w:sz w:val="32"/>
                                <w:szCs w:val="32"/>
                              </w:rPr>
                              <w:tab/>
                            </w:r>
                          </w:p>
                          <w:p w14:paraId="145D2D29" w14:textId="3A7B07EC" w:rsidR="00803147" w:rsidRPr="00563A3B" w:rsidRDefault="0029322F" w:rsidP="00803147">
                            <w:pPr>
                              <w:spacing w:after="0"/>
                              <w:ind w:left="4320" w:hanging="4320"/>
                              <w:rPr>
                                <w:rFonts w:ascii="Arial" w:hAnsi="Arial" w:cs="Arial"/>
                                <w:bCs/>
                                <w:color w:val="000000" w:themeColor="text1"/>
                              </w:rPr>
                            </w:pPr>
                            <w:r>
                              <w:rPr>
                                <w:rFonts w:ascii="Arial" w:hAnsi="Arial" w:cs="Arial"/>
                              </w:rPr>
                              <w:t>Planning Policy Team Leader</w:t>
                            </w:r>
                            <w:r w:rsidR="00803147">
                              <w:rPr>
                                <w:rFonts w:ascii="Arial" w:hAnsi="Arial" w:cs="Arial"/>
                              </w:rPr>
                              <w:t xml:space="preserve"> </w:t>
                            </w:r>
                            <w:r w:rsidR="00803147">
                              <w:rPr>
                                <w:rFonts w:ascii="Arial" w:hAnsi="Arial" w:cs="Arial"/>
                              </w:rPr>
                              <w:tab/>
                            </w:r>
                          </w:p>
                          <w:p w14:paraId="1D1716F3" w14:textId="77777777" w:rsidR="007135DC" w:rsidRDefault="007135DC" w:rsidP="008C1A6A">
                            <w:pPr>
                              <w:pStyle w:val="NoSpacing"/>
                            </w:pPr>
                          </w:p>
                          <w:p w14:paraId="06D0C541" w14:textId="1018A8F9" w:rsidR="0074105E" w:rsidRPr="00686A30" w:rsidRDefault="0074105E">
                            <w:pPr>
                              <w:rPr>
                                <w:rFonts w:ascii="Arial" w:hAnsi="Arial" w:cs="Arial"/>
                                <w:b/>
                                <w:color w:val="0A7CA9"/>
                                <w:sz w:val="28"/>
                                <w:szCs w:val="28"/>
                              </w:rPr>
                            </w:pPr>
                            <w:r w:rsidRPr="00686A30">
                              <w:rPr>
                                <w:rFonts w:ascii="Arial" w:hAnsi="Arial" w:cs="Arial"/>
                                <w:b/>
                                <w:color w:val="0A7CA9"/>
                                <w:sz w:val="28"/>
                                <w:szCs w:val="28"/>
                              </w:rPr>
                              <w:t>About the job:</w:t>
                            </w:r>
                          </w:p>
                          <w:p w14:paraId="56931D30" w14:textId="1403D81F" w:rsidR="0029322F" w:rsidRDefault="0029322F" w:rsidP="0029322F">
                            <w:pPr>
                              <w:jc w:val="both"/>
                              <w:rPr>
                                <w:rFonts w:ascii="Arial" w:hAnsi="Arial" w:cs="Arial"/>
                                <w:bCs/>
                              </w:rPr>
                            </w:pPr>
                            <w:r w:rsidRPr="00547E47">
                              <w:rPr>
                                <w:rFonts w:ascii="Arial" w:hAnsi="Arial" w:cs="Arial"/>
                                <w:bCs/>
                              </w:rPr>
                              <w:t xml:space="preserve">As a Senior Planning Policy Officer, you will support the preparation and delivery of the Council’s Local Plan, preparing and reviewing policies, maintaining statutory registers and preparing monitoring reports. Delivering evidence for the Local Plan, you’ll carry out surveys, studies and appraisals, prepare briefs and tender invitations and support the selection of consultants and contractors. Additionally, you will provide advice regarding planning policy to the development management team, Councillors and members of the public, liaise with local authorities, agencies, organisations and other regional and national bodies and contribute to web content, social media, publications and events, and deputise for the team Leader in their absence when required. </w:t>
                            </w:r>
                          </w:p>
                          <w:p w14:paraId="35EA931B" w14:textId="68EB8638" w:rsidR="0029322F" w:rsidRPr="0029322F" w:rsidRDefault="00CB56F1" w:rsidP="0029322F">
                            <w:pPr>
                              <w:jc w:val="both"/>
                              <w:rPr>
                                <w:rFonts w:ascii="Arial" w:hAnsi="Arial" w:cs="Arial"/>
                                <w:b/>
                                <w:color w:val="0A7CA9"/>
                                <w:sz w:val="28"/>
                                <w:szCs w:val="28"/>
                              </w:rPr>
                            </w:pPr>
                            <w:r w:rsidRPr="00686A30">
                              <w:rPr>
                                <w:rFonts w:ascii="Arial" w:hAnsi="Arial" w:cs="Arial"/>
                                <w:b/>
                                <w:color w:val="0A7CA9"/>
                                <w:sz w:val="28"/>
                                <w:szCs w:val="28"/>
                              </w:rPr>
                              <w:t>R</w:t>
                            </w:r>
                            <w:r w:rsidR="0074105E" w:rsidRPr="00686A30">
                              <w:rPr>
                                <w:rFonts w:ascii="Arial" w:hAnsi="Arial" w:cs="Arial"/>
                                <w:b/>
                                <w:color w:val="0A7CA9"/>
                                <w:sz w:val="28"/>
                                <w:szCs w:val="28"/>
                              </w:rPr>
                              <w:t>ole:</w:t>
                            </w:r>
                          </w:p>
                          <w:p w14:paraId="20A28902" w14:textId="13F090BA"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Assist the Team Leader to manage the Planning Policy function of the Council to prepare and update </w:t>
                            </w:r>
                            <w:r w:rsidR="00547E47">
                              <w:rPr>
                                <w:rFonts w:ascii="Arial" w:hAnsi="Arial" w:cs="Arial"/>
                                <w:bCs/>
                                <w:color w:val="000000" w:themeColor="text1"/>
                              </w:rPr>
                              <w:t>the</w:t>
                            </w:r>
                            <w:r w:rsidRPr="00547E47">
                              <w:rPr>
                                <w:rFonts w:ascii="Arial" w:hAnsi="Arial" w:cs="Arial"/>
                                <w:bCs/>
                                <w:color w:val="000000" w:themeColor="text1"/>
                              </w:rPr>
                              <w:t xml:space="preserve"> Local Plan and any other relevant supplementary documents.</w:t>
                            </w:r>
                          </w:p>
                          <w:p w14:paraId="4AE64462" w14:textId="1CFDEA59" w:rsidR="00CC3F21" w:rsidRPr="00547E47" w:rsidRDefault="00CC3F21"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Delegate tasks to more junior officers and assist with mentoring their development.</w:t>
                            </w:r>
                          </w:p>
                          <w:p w14:paraId="1D81FFA0" w14:textId="77777777"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Co-ordinate production of technical policy documents and evidence as required, preparing associated written reports and presentations. </w:t>
                            </w:r>
                          </w:p>
                          <w:p w14:paraId="4F865066" w14:textId="478391ED"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Commission/procure evidence where required from outside consultants. </w:t>
                            </w:r>
                          </w:p>
                          <w:p w14:paraId="6A7CB26C" w14:textId="0F7CD4DA"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Assist the Team Leader to represent the Council at the Local Plan Examination, including preparing written representations and topic papers and acting as an expert witness as required.</w:t>
                            </w:r>
                          </w:p>
                          <w:p w14:paraId="40C4893A" w14:textId="0EECFBED"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Coordinate monitoring work and assist in the production of the Authority’s Annual Monitoring Report</w:t>
                            </w:r>
                            <w:r w:rsidR="00547E47">
                              <w:rPr>
                                <w:rFonts w:ascii="Arial" w:hAnsi="Arial" w:cs="Arial"/>
                                <w:bCs/>
                                <w:color w:val="000000" w:themeColor="text1"/>
                              </w:rPr>
                              <w:t>.</w:t>
                            </w:r>
                          </w:p>
                          <w:p w14:paraId="1DBEA157" w14:textId="183E52B5"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Provide policy interpretation to inform the determination of planning applications and assist in defending the Council’s case in planning appeals including representing the Council as an expert witness. </w:t>
                            </w:r>
                          </w:p>
                          <w:p w14:paraId="29557AF9" w14:textId="1DE7149F"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Provide professional advice and guidance to elected members, officers, and members of the public in relation to planning policy matters and produce and present reports for relevant council meetings.</w:t>
                            </w:r>
                          </w:p>
                          <w:p w14:paraId="03BC4149" w14:textId="697797A1"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Assist in identifying and delivering improvements to support the performance of the service.</w:t>
                            </w:r>
                          </w:p>
                          <w:p w14:paraId="49B4800E" w14:textId="0BCF0935" w:rsidR="002A6B03"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To lead or deputise for the team leader in the management and delivery of public participation, consultation and community involvement presentations and events.</w:t>
                            </w:r>
                          </w:p>
                          <w:p w14:paraId="72120F4C" w14:textId="33A9EB0E" w:rsidR="0029322F" w:rsidRPr="00547E47" w:rsidRDefault="0029322F" w:rsidP="00547E47">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To acquire, collate, analyse, and store statistical records and other data, (including the Self Build and Custom Register, Brownfield register) using computerised systems including GIS wherever appropriate.</w:t>
                            </w:r>
                          </w:p>
                          <w:p w14:paraId="26531592" w14:textId="32FDA3D9" w:rsidR="0029322F" w:rsidRPr="0029322F" w:rsidRDefault="0029322F" w:rsidP="0029322F">
                            <w:pPr>
                              <w:jc w:val="both"/>
                              <w:rPr>
                                <w:rFonts w:ascii="Arial" w:hAnsi="Arial" w:cs="Arial"/>
                                <w:bCs/>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75pt;margin-top:26.25pt;width:501.75pt;height:728.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" filled="f" stroked="f">
                <v:textbox>
                  <w:txbxContent>
                    <w:p w14:paraId="4F1CFD33" w14:textId="2A2CCA1F" w:rsidR="00686A30" w:rsidRPr="00994C64" w:rsidRDefault="00446450" w:rsidP="00446450">
                      <w:pPr>
                        <w:rPr>
                          <w:rFonts w:ascii="Arial" w:hAnsi="Arial" w:cs="Arial"/>
                          <w:b/>
                          <w:color w:val="077BA8"/>
                          <w:sz w:val="24"/>
                        </w:rPr>
                      </w:pPr>
                      <w:r>
                        <w:rPr>
                          <w:rFonts w:ascii="Arial" w:hAnsi="Arial" w:cs="Arial"/>
                          <w:b/>
                          <w:color w:val="0A7CA9"/>
                          <w:sz w:val="56"/>
                          <w:szCs w:val="56"/>
                        </w:rPr>
                        <w:t xml:space="preserve">Job </w:t>
                      </w:r>
                      <w:r w:rsidR="0074105E" w:rsidRPr="00686A30">
                        <w:rPr>
                          <w:rFonts w:ascii="Arial" w:hAnsi="Arial" w:cs="Arial"/>
                          <w:b/>
                          <w:color w:val="0A7CA9"/>
                          <w:sz w:val="56"/>
                          <w:szCs w:val="56"/>
                        </w:rPr>
                        <w:t>Description</w:t>
                      </w:r>
                    </w:p>
                    <w:p w14:paraId="0B48C8DD" w14:textId="6F39561D" w:rsidR="007530EC" w:rsidRDefault="0029322F" w:rsidP="00563A3B">
                      <w:pPr>
                        <w:pStyle w:val="NoSpacing"/>
                        <w:rPr>
                          <w:rFonts w:ascii="Arial" w:eastAsiaTheme="minorHAnsi" w:hAnsi="Arial" w:cs="Arial"/>
                          <w:b/>
                          <w:sz w:val="32"/>
                          <w:szCs w:val="32"/>
                        </w:rPr>
                      </w:pPr>
                      <w:r w:rsidRPr="0029322F">
                        <w:rPr>
                          <w:rFonts w:ascii="Arial" w:eastAsiaTheme="minorHAnsi" w:hAnsi="Arial" w:cs="Arial"/>
                          <w:b/>
                          <w:sz w:val="32"/>
                          <w:szCs w:val="32"/>
                        </w:rPr>
                        <w:t>Senior Planning Officer (Policy)</w:t>
                      </w:r>
                      <w:r w:rsidRPr="0029322F">
                        <w:rPr>
                          <w:rFonts w:ascii="Arial" w:eastAsiaTheme="minorHAnsi" w:hAnsi="Arial" w:cs="Arial"/>
                          <w:b/>
                          <w:sz w:val="32"/>
                          <w:szCs w:val="32"/>
                        </w:rPr>
                        <w:cr/>
                      </w:r>
                    </w:p>
                    <w:p w14:paraId="779567D2" w14:textId="4EE03B1E" w:rsidR="007530EC" w:rsidRDefault="007530EC" w:rsidP="00563A3B">
                      <w:pPr>
                        <w:pStyle w:val="NoSpacing"/>
                        <w:rPr>
                          <w:rFonts w:ascii="Arial" w:eastAsiaTheme="minorHAnsi" w:hAnsi="Arial" w:cs="Arial"/>
                          <w:b/>
                          <w:sz w:val="32"/>
                          <w:szCs w:val="32"/>
                        </w:rPr>
                      </w:pPr>
                      <w:r>
                        <w:rPr>
                          <w:rFonts w:ascii="Arial" w:eastAsiaTheme="minorHAnsi" w:hAnsi="Arial" w:cs="Arial"/>
                          <w:b/>
                          <w:sz w:val="32"/>
                          <w:szCs w:val="32"/>
                        </w:rPr>
                        <w:t>Grade: Level 11</w:t>
                      </w:r>
                    </w:p>
                    <w:p w14:paraId="085D8555" w14:textId="6F626F16" w:rsidR="009C6445" w:rsidRDefault="009C6445" w:rsidP="00563A3B">
                      <w:pPr>
                        <w:pStyle w:val="NoSpacing"/>
                      </w:pPr>
                    </w:p>
                    <w:p w14:paraId="0AE84101" w14:textId="04C2294A" w:rsidR="008434D9" w:rsidRDefault="003A27E8" w:rsidP="003A27E8">
                      <w:pPr>
                        <w:spacing w:after="0"/>
                        <w:rPr>
                          <w:rFonts w:ascii="Arial" w:hAnsi="Arial" w:cs="Arial"/>
                          <w:b/>
                          <w:color w:val="0A7CA9"/>
                          <w:sz w:val="32"/>
                          <w:szCs w:val="32"/>
                        </w:rPr>
                      </w:pPr>
                      <w:r w:rsidRPr="00686A30">
                        <w:rPr>
                          <w:rFonts w:ascii="Arial" w:hAnsi="Arial" w:cs="Arial"/>
                          <w:b/>
                          <w:color w:val="0A7CA9"/>
                          <w:sz w:val="32"/>
                          <w:szCs w:val="32"/>
                        </w:rPr>
                        <w:t xml:space="preserve">Responsible To:   </w:t>
                      </w:r>
                      <w:r w:rsidR="00803147">
                        <w:rPr>
                          <w:rFonts w:ascii="Arial" w:hAnsi="Arial" w:cs="Arial"/>
                          <w:b/>
                          <w:color w:val="0A7CA9"/>
                          <w:sz w:val="32"/>
                          <w:szCs w:val="32"/>
                        </w:rPr>
                        <w:tab/>
                      </w:r>
                      <w:r w:rsidR="00803147">
                        <w:rPr>
                          <w:rFonts w:ascii="Arial" w:hAnsi="Arial" w:cs="Arial"/>
                          <w:b/>
                          <w:color w:val="0A7CA9"/>
                          <w:sz w:val="32"/>
                          <w:szCs w:val="32"/>
                        </w:rPr>
                        <w:tab/>
                      </w:r>
                      <w:r w:rsidR="00803147">
                        <w:rPr>
                          <w:rFonts w:ascii="Arial" w:hAnsi="Arial" w:cs="Arial"/>
                          <w:b/>
                          <w:color w:val="0A7CA9"/>
                          <w:sz w:val="32"/>
                          <w:szCs w:val="32"/>
                        </w:rPr>
                        <w:tab/>
                      </w:r>
                      <w:r w:rsidR="00803147" w:rsidRPr="00686A30">
                        <w:rPr>
                          <w:rFonts w:ascii="Arial" w:hAnsi="Arial" w:cs="Arial"/>
                          <w:b/>
                          <w:color w:val="0A7CA9"/>
                          <w:sz w:val="32"/>
                          <w:szCs w:val="32"/>
                        </w:rPr>
                        <w:t>Responsible For:</w:t>
                      </w:r>
                      <w:r w:rsidRPr="00686A30">
                        <w:rPr>
                          <w:rFonts w:ascii="Arial" w:hAnsi="Arial" w:cs="Arial"/>
                          <w:b/>
                          <w:color w:val="0A7CA9"/>
                          <w:sz w:val="32"/>
                          <w:szCs w:val="32"/>
                        </w:rPr>
                        <w:tab/>
                      </w:r>
                      <w:r w:rsidRPr="00686A30">
                        <w:rPr>
                          <w:rFonts w:ascii="Arial" w:hAnsi="Arial" w:cs="Arial"/>
                          <w:b/>
                          <w:color w:val="0A7CA9"/>
                          <w:sz w:val="32"/>
                          <w:szCs w:val="32"/>
                        </w:rPr>
                        <w:tab/>
                      </w:r>
                      <w:r w:rsidR="00547E47">
                        <w:rPr>
                          <w:rFonts w:ascii="Arial" w:hAnsi="Arial" w:cs="Arial"/>
                          <w:b/>
                          <w:color w:val="0A7CA9"/>
                          <w:sz w:val="32"/>
                          <w:szCs w:val="32"/>
                        </w:rPr>
                        <w:t>n/a</w:t>
                      </w:r>
                      <w:r w:rsidRPr="00686A30">
                        <w:rPr>
                          <w:rFonts w:ascii="Arial" w:hAnsi="Arial" w:cs="Arial"/>
                          <w:b/>
                          <w:color w:val="0A7CA9"/>
                          <w:sz w:val="32"/>
                          <w:szCs w:val="32"/>
                        </w:rPr>
                        <w:tab/>
                      </w:r>
                      <w:r w:rsidRPr="00686A30">
                        <w:rPr>
                          <w:rFonts w:ascii="Arial" w:hAnsi="Arial" w:cs="Arial"/>
                          <w:b/>
                          <w:color w:val="0A7CA9"/>
                          <w:sz w:val="32"/>
                          <w:szCs w:val="32"/>
                        </w:rPr>
                        <w:tab/>
                      </w:r>
                    </w:p>
                    <w:p w14:paraId="145D2D29" w14:textId="3A7B07EC" w:rsidR="00803147" w:rsidRPr="00563A3B" w:rsidRDefault="0029322F" w:rsidP="00803147">
                      <w:pPr>
                        <w:spacing w:after="0"/>
                        <w:ind w:left="4320" w:hanging="4320"/>
                        <w:rPr>
                          <w:rFonts w:ascii="Arial" w:hAnsi="Arial" w:cs="Arial"/>
                          <w:bCs/>
                          <w:color w:val="000000" w:themeColor="text1"/>
                        </w:rPr>
                      </w:pPr>
                      <w:r>
                        <w:rPr>
                          <w:rFonts w:ascii="Arial" w:hAnsi="Arial" w:cs="Arial"/>
                        </w:rPr>
                        <w:t>Planning Policy Team Leader</w:t>
                      </w:r>
                      <w:r w:rsidR="00803147">
                        <w:rPr>
                          <w:rFonts w:ascii="Arial" w:hAnsi="Arial" w:cs="Arial"/>
                        </w:rPr>
                        <w:t xml:space="preserve"> </w:t>
                      </w:r>
                      <w:r w:rsidR="00803147">
                        <w:rPr>
                          <w:rFonts w:ascii="Arial" w:hAnsi="Arial" w:cs="Arial"/>
                        </w:rPr>
                        <w:tab/>
                      </w:r>
                    </w:p>
                    <w:p w14:paraId="1D1716F3" w14:textId="77777777" w:rsidR="007135DC" w:rsidRDefault="007135DC" w:rsidP="008C1A6A">
                      <w:pPr>
                        <w:pStyle w:val="NoSpacing"/>
                      </w:pPr>
                    </w:p>
                    <w:p w14:paraId="06D0C541" w14:textId="1018A8F9" w:rsidR="0074105E" w:rsidRPr="00686A30" w:rsidRDefault="0074105E">
                      <w:pPr>
                        <w:rPr>
                          <w:rFonts w:ascii="Arial" w:hAnsi="Arial" w:cs="Arial"/>
                          <w:b/>
                          <w:color w:val="0A7CA9"/>
                          <w:sz w:val="28"/>
                          <w:szCs w:val="28"/>
                        </w:rPr>
                      </w:pPr>
                      <w:r w:rsidRPr="00686A30">
                        <w:rPr>
                          <w:rFonts w:ascii="Arial" w:hAnsi="Arial" w:cs="Arial"/>
                          <w:b/>
                          <w:color w:val="0A7CA9"/>
                          <w:sz w:val="28"/>
                          <w:szCs w:val="28"/>
                        </w:rPr>
                        <w:t>About the job:</w:t>
                      </w:r>
                    </w:p>
                    <w:p w14:paraId="56931D30" w14:textId="1403D81F" w:rsidR="0029322F" w:rsidRDefault="0029322F" w:rsidP="0029322F">
                      <w:pPr>
                        <w:jc w:val="both"/>
                        <w:rPr>
                          <w:rFonts w:ascii="Arial" w:hAnsi="Arial" w:cs="Arial"/>
                          <w:bCs/>
                        </w:rPr>
                      </w:pPr>
                      <w:r w:rsidRPr="00547E47">
                        <w:rPr>
                          <w:rFonts w:ascii="Arial" w:hAnsi="Arial" w:cs="Arial"/>
                          <w:bCs/>
                        </w:rPr>
                        <w:t xml:space="preserve">As a Senior Planning Policy Officer, you will support the preparation and delivery of the Council’s Local Plan, preparing and reviewing policies, maintaining statutory registers and preparing monitoring reports. Delivering evidence for the Local Plan, you’ll carry out surveys, studies and appraisals, prepare briefs and tender invitations and support the selection of consultants and contractors. Additionally, you will provide advice regarding planning policy to the development management team, Councillors and members of the public, liaise with local authorities, agencies, organisations and other regional and national bodies and contribute to web content, social media, publications and events, and deputise for the team Leader in their absence when required. </w:t>
                      </w:r>
                    </w:p>
                    <w:p w14:paraId="35EA931B" w14:textId="68EB8638" w:rsidR="0029322F" w:rsidRPr="0029322F" w:rsidRDefault="00CB56F1" w:rsidP="0029322F">
                      <w:pPr>
                        <w:jc w:val="both"/>
                        <w:rPr>
                          <w:rFonts w:ascii="Arial" w:hAnsi="Arial" w:cs="Arial"/>
                          <w:b/>
                          <w:color w:val="0A7CA9"/>
                          <w:sz w:val="28"/>
                          <w:szCs w:val="28"/>
                        </w:rPr>
                      </w:pPr>
                      <w:r w:rsidRPr="00686A30">
                        <w:rPr>
                          <w:rFonts w:ascii="Arial" w:hAnsi="Arial" w:cs="Arial"/>
                          <w:b/>
                          <w:color w:val="0A7CA9"/>
                          <w:sz w:val="28"/>
                          <w:szCs w:val="28"/>
                        </w:rPr>
                        <w:t>R</w:t>
                      </w:r>
                      <w:r w:rsidR="0074105E" w:rsidRPr="00686A30">
                        <w:rPr>
                          <w:rFonts w:ascii="Arial" w:hAnsi="Arial" w:cs="Arial"/>
                          <w:b/>
                          <w:color w:val="0A7CA9"/>
                          <w:sz w:val="28"/>
                          <w:szCs w:val="28"/>
                        </w:rPr>
                        <w:t>ole:</w:t>
                      </w:r>
                    </w:p>
                    <w:p w14:paraId="20A28902" w14:textId="13F090BA"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Assist the Team Leader to manage the Planning Policy function of the Council to prepare and update </w:t>
                      </w:r>
                      <w:r w:rsidR="00547E47">
                        <w:rPr>
                          <w:rFonts w:ascii="Arial" w:hAnsi="Arial" w:cs="Arial"/>
                          <w:bCs/>
                          <w:color w:val="000000" w:themeColor="text1"/>
                        </w:rPr>
                        <w:t>the</w:t>
                      </w:r>
                      <w:r w:rsidRPr="00547E47">
                        <w:rPr>
                          <w:rFonts w:ascii="Arial" w:hAnsi="Arial" w:cs="Arial"/>
                          <w:bCs/>
                          <w:color w:val="000000" w:themeColor="text1"/>
                        </w:rPr>
                        <w:t xml:space="preserve"> Local Plan and any other relevant supplementary documents.</w:t>
                      </w:r>
                    </w:p>
                    <w:p w14:paraId="4AE64462" w14:textId="1CFDEA59" w:rsidR="00CC3F21" w:rsidRPr="00547E47" w:rsidRDefault="00CC3F21"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Delegate tasks to more junior officers and assist with mentoring their development.</w:t>
                      </w:r>
                    </w:p>
                    <w:p w14:paraId="1D81FFA0" w14:textId="77777777"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Co-ordinate production of technical policy documents and evidence as required, preparing associated written reports and presentations. </w:t>
                      </w:r>
                    </w:p>
                    <w:p w14:paraId="4F865066" w14:textId="478391ED"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Commission/procure evidence where required from outside consultants. </w:t>
                      </w:r>
                    </w:p>
                    <w:p w14:paraId="6A7CB26C" w14:textId="0F7CD4DA"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Assist the Team Leader to represent the Council at the Local Plan Examination, including preparing written representations and topic papers and acting as an expert witness as required.</w:t>
                      </w:r>
                    </w:p>
                    <w:p w14:paraId="40C4893A" w14:textId="0EECFBED"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Coordinate monitoring work and assist in the production of the Authority’s Annual Monitoring Report</w:t>
                      </w:r>
                      <w:r w:rsidR="00547E47">
                        <w:rPr>
                          <w:rFonts w:ascii="Arial" w:hAnsi="Arial" w:cs="Arial"/>
                          <w:bCs/>
                          <w:color w:val="000000" w:themeColor="text1"/>
                        </w:rPr>
                        <w:t>.</w:t>
                      </w:r>
                    </w:p>
                    <w:p w14:paraId="1DBEA157" w14:textId="183E52B5"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 xml:space="preserve">Provide policy interpretation to inform the determination of planning applications and assist in defending the Council’s case in planning appeals including representing the Council as an expert witness. </w:t>
                      </w:r>
                    </w:p>
                    <w:p w14:paraId="29557AF9" w14:textId="1DE7149F"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Provide professional advice and guidance to elected members, officers, and members of the public in relation to planning policy matters and produce and present reports for relevant council meetings.</w:t>
                      </w:r>
                    </w:p>
                    <w:p w14:paraId="03BC4149" w14:textId="697797A1" w:rsidR="0029322F"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Assist in identifying and delivering improvements to support the performance of the service.</w:t>
                      </w:r>
                    </w:p>
                    <w:p w14:paraId="49B4800E" w14:textId="0BCF0935" w:rsidR="002A6B03" w:rsidRPr="00547E47" w:rsidRDefault="0029322F" w:rsidP="0029322F">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To lead or deputise for the team leader in the management and delivery of public participation, consultation and community involvement presentations and events.</w:t>
                      </w:r>
                    </w:p>
                    <w:p w14:paraId="72120F4C" w14:textId="33A9EB0E" w:rsidR="0029322F" w:rsidRPr="00547E47" w:rsidRDefault="0029322F" w:rsidP="00547E47">
                      <w:pPr>
                        <w:pStyle w:val="ListParagraph"/>
                        <w:numPr>
                          <w:ilvl w:val="0"/>
                          <w:numId w:val="46"/>
                        </w:numPr>
                        <w:jc w:val="both"/>
                        <w:rPr>
                          <w:rFonts w:ascii="Arial" w:hAnsi="Arial" w:cs="Arial"/>
                          <w:bCs/>
                          <w:color w:val="000000" w:themeColor="text1"/>
                        </w:rPr>
                      </w:pPr>
                      <w:r w:rsidRPr="00547E47">
                        <w:rPr>
                          <w:rFonts w:ascii="Arial" w:hAnsi="Arial" w:cs="Arial"/>
                          <w:bCs/>
                          <w:color w:val="000000" w:themeColor="text1"/>
                        </w:rPr>
                        <w:t>To acquire, collate, analyse, and store statistical records and other data, (including the Self Build and Custom Register, Brownfield register) using computerised systems including GIS wherever appropriate.</w:t>
                      </w:r>
                    </w:p>
                    <w:p w14:paraId="26531592" w14:textId="32FDA3D9" w:rsidR="0029322F" w:rsidRPr="0029322F" w:rsidRDefault="0029322F" w:rsidP="0029322F">
                      <w:pPr>
                        <w:jc w:val="both"/>
                        <w:rPr>
                          <w:rFonts w:ascii="Arial" w:hAnsi="Arial" w:cs="Arial"/>
                          <w:bCs/>
                          <w:color w:val="000000" w:themeColor="text1"/>
                          <w:sz w:val="20"/>
                          <w:szCs w:val="20"/>
                        </w:rPr>
                      </w:pPr>
                    </w:p>
                  </w:txbxContent>
                </v:textbox>
                <w10:wrap anchorx="margin"/>
              </v:shape>
            </w:pict>
          </mc:Fallback>
        </mc:AlternateContent>
      </w:r>
      <w:r w:rsidR="000C44DC">
        <w:rPr>
          <w:noProof/>
          <w:lang w:eastAsia="en-GB"/>
        </w:rPr>
        <w:drawing>
          <wp:anchor distT="0" distB="0" distL="114300" distR="114300" simplePos="0" relativeHeight="251673599" behindDoc="1" locked="0" layoutInCell="1" allowOverlap="1" wp14:anchorId="6EFF078E" wp14:editId="4DEC7367">
            <wp:simplePos x="0" y="0"/>
            <wp:positionH relativeFrom="page">
              <wp:align>left</wp:align>
            </wp:positionH>
            <wp:positionV relativeFrom="page">
              <wp:align>top</wp:align>
            </wp:positionV>
            <wp:extent cx="7559040" cy="1069086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74624" behindDoc="1" locked="0" layoutInCell="1" allowOverlap="1" wp14:anchorId="34906121" wp14:editId="7C0FB68D">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r w:rsidR="000C44DC">
        <w:rPr>
          <w:noProof/>
          <w:lang w:eastAsia="en-GB"/>
        </w:rPr>
        <w:tab/>
      </w:r>
    </w:p>
    <w:p w14:paraId="1FEB76CD" w14:textId="03846E9F" w:rsidR="00D313D4" w:rsidRDefault="004500E4">
      <w:pPr>
        <w:rPr>
          <w:noProof/>
          <w:lang w:eastAsia="en-GB"/>
        </w:rPr>
      </w:pPr>
      <w:r>
        <w:rPr>
          <w:noProof/>
          <w:lang w:eastAsia="en-GB"/>
        </w:rPr>
        <w:softHyphen/>
      </w:r>
    </w:p>
    <w:p w14:paraId="273968D2" w14:textId="0763DE63" w:rsidR="00D313D4" w:rsidRDefault="00D313D4">
      <w:pPr>
        <w:rPr>
          <w:noProof/>
          <w:lang w:eastAsia="en-GB"/>
        </w:rPr>
      </w:pPr>
    </w:p>
    <w:p w14:paraId="60770BAA" w14:textId="0D9689DA" w:rsidR="00D313D4" w:rsidRDefault="00D313D4">
      <w:pPr>
        <w:rPr>
          <w:noProof/>
          <w:lang w:eastAsia="en-GB"/>
        </w:rPr>
      </w:pPr>
    </w:p>
    <w:p w14:paraId="52076E9F" w14:textId="37BFDA2D" w:rsidR="00D313D4" w:rsidRDefault="00D313D4">
      <w:pPr>
        <w:rPr>
          <w:noProof/>
          <w:lang w:eastAsia="en-GB"/>
        </w:rPr>
      </w:pPr>
    </w:p>
    <w:p w14:paraId="022B98E4" w14:textId="04990F34" w:rsidR="00D313D4" w:rsidRDefault="00D313D4">
      <w:pPr>
        <w:rPr>
          <w:noProof/>
          <w:lang w:eastAsia="en-GB"/>
        </w:rPr>
      </w:pPr>
    </w:p>
    <w:p w14:paraId="5D950F1C" w14:textId="6DFDA3AC" w:rsidR="00D313D4" w:rsidRDefault="00D313D4">
      <w:pPr>
        <w:rPr>
          <w:noProof/>
          <w:lang w:eastAsia="en-GB"/>
        </w:rPr>
      </w:pPr>
    </w:p>
    <w:p w14:paraId="3A718C6D" w14:textId="5C053DE8" w:rsidR="00D313D4" w:rsidRDefault="00D313D4">
      <w:pPr>
        <w:rPr>
          <w:noProof/>
          <w:lang w:eastAsia="en-GB"/>
        </w:rPr>
      </w:pPr>
    </w:p>
    <w:p w14:paraId="3125079E" w14:textId="7886BF26" w:rsidR="00D313D4" w:rsidRDefault="00D313D4">
      <w:pPr>
        <w:rPr>
          <w:noProof/>
          <w:lang w:eastAsia="en-GB"/>
        </w:rPr>
      </w:pP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266BF0E1" w:rsidR="00D313D4" w:rsidRDefault="00D313D4">
      <w:pPr>
        <w:rPr>
          <w:noProof/>
          <w:lang w:eastAsia="en-GB"/>
        </w:rPr>
      </w:pPr>
    </w:p>
    <w:p w14:paraId="56B5C1AD" w14:textId="77EF38F9" w:rsidR="00D313D4" w:rsidRDefault="00D313D4">
      <w:pPr>
        <w:rPr>
          <w:noProof/>
          <w:lang w:eastAsia="en-GB"/>
        </w:rPr>
      </w:pPr>
    </w:p>
    <w:p w14:paraId="15D3E5DD" w14:textId="54A2D874" w:rsidR="00D313D4" w:rsidRDefault="00D313D4">
      <w:pPr>
        <w:rPr>
          <w:noProof/>
          <w:lang w:eastAsia="en-GB"/>
        </w:rPr>
      </w:pPr>
    </w:p>
    <w:p w14:paraId="7D261BDC" w14:textId="281C6D83" w:rsidR="00D313D4" w:rsidRDefault="00D313D4">
      <w:pPr>
        <w:rPr>
          <w:noProof/>
          <w:lang w:eastAsia="en-GB"/>
        </w:rPr>
      </w:pPr>
    </w:p>
    <w:p w14:paraId="3A07B930" w14:textId="7058FC52" w:rsidR="00D313D4" w:rsidRDefault="00D313D4">
      <w:pPr>
        <w:rPr>
          <w:noProof/>
          <w:lang w:eastAsia="en-GB"/>
        </w:rPr>
      </w:pPr>
    </w:p>
    <w:p w14:paraId="5558406D" w14:textId="341DA790" w:rsidR="00D313D4" w:rsidRDefault="00D313D4">
      <w:pPr>
        <w:rPr>
          <w:noProof/>
          <w:lang w:eastAsia="en-GB"/>
        </w:rPr>
      </w:pPr>
    </w:p>
    <w:p w14:paraId="35AC7535" w14:textId="59F632C1" w:rsidR="00D313D4" w:rsidRDefault="00D313D4">
      <w:pPr>
        <w:rPr>
          <w:noProof/>
          <w:lang w:eastAsia="en-GB"/>
        </w:rPr>
      </w:pPr>
    </w:p>
    <w:p w14:paraId="34194367" w14:textId="27E49B8A" w:rsidR="00D313D4" w:rsidRDefault="00D313D4">
      <w:pPr>
        <w:rPr>
          <w:noProof/>
          <w:lang w:eastAsia="en-GB"/>
        </w:rPr>
      </w:pPr>
    </w:p>
    <w:p w14:paraId="483B9564" w14:textId="254A4433" w:rsidR="00D313D4" w:rsidRDefault="00D313D4">
      <w:pPr>
        <w:rPr>
          <w:noProof/>
          <w:lang w:eastAsia="en-GB"/>
        </w:rPr>
      </w:pPr>
    </w:p>
    <w:p w14:paraId="30DF0867" w14:textId="792FD701" w:rsidR="00D313D4" w:rsidRDefault="00D313D4">
      <w:pPr>
        <w:rPr>
          <w:noProof/>
          <w:lang w:eastAsia="en-GB"/>
        </w:rPr>
      </w:pPr>
    </w:p>
    <w:p w14:paraId="7752208C" w14:textId="41F7484B" w:rsidR="00D313D4" w:rsidRDefault="009500C0">
      <w:pPr>
        <w:rPr>
          <w:noProof/>
          <w:lang w:eastAsia="en-GB"/>
        </w:rPr>
      </w:pPr>
      <w:r>
        <w:rPr>
          <w:noProof/>
          <w:lang w:eastAsia="en-GB"/>
        </w:rPr>
        <w:lastRenderedPageBreak/>
        <w:drawing>
          <wp:anchor distT="0" distB="0" distL="114300" distR="114300" simplePos="0" relativeHeight="251695104" behindDoc="1" locked="0" layoutInCell="1" allowOverlap="1" wp14:anchorId="7E98FC7E" wp14:editId="6641425C">
            <wp:simplePos x="0" y="0"/>
            <wp:positionH relativeFrom="column">
              <wp:posOffset>-898181</wp:posOffset>
            </wp:positionH>
            <wp:positionV relativeFrom="page">
              <wp:posOffset>0</wp:posOffset>
            </wp:positionV>
            <wp:extent cx="7558133" cy="10691102"/>
            <wp:effectExtent l="0" t="0" r="1143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8133" cy="10691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0768" behindDoc="1" locked="0" layoutInCell="1" allowOverlap="1" wp14:anchorId="66D1EAE3" wp14:editId="709BA234">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p>
    <w:p w14:paraId="24B77F7D" w14:textId="26E5659B" w:rsidR="00D313D4" w:rsidRDefault="00D313D4">
      <w:pPr>
        <w:rPr>
          <w:noProof/>
          <w:lang w:eastAsia="en-GB"/>
        </w:rPr>
      </w:pPr>
    </w:p>
    <w:p w14:paraId="2EA2B627" w14:textId="0C807BEC" w:rsidR="00D313D4" w:rsidRDefault="00803147">
      <w:pPr>
        <w:rPr>
          <w:noProof/>
          <w:lang w:eastAsia="en-GB"/>
        </w:rPr>
      </w:pPr>
      <w:r w:rsidRPr="0074105E">
        <w:rPr>
          <w:noProof/>
          <w:lang w:eastAsia="en-GB"/>
        </w:rPr>
        <mc:AlternateContent>
          <mc:Choice Requires="wps">
            <w:drawing>
              <wp:anchor distT="0" distB="0" distL="114300" distR="114300" simplePos="0" relativeHeight="251691008" behindDoc="0" locked="0" layoutInCell="1" allowOverlap="1" wp14:anchorId="486B78E7" wp14:editId="381EBBDD">
                <wp:simplePos x="0" y="0"/>
                <wp:positionH relativeFrom="margin">
                  <wp:align>center</wp:align>
                </wp:positionH>
                <wp:positionV relativeFrom="paragraph">
                  <wp:posOffset>130175</wp:posOffset>
                </wp:positionV>
                <wp:extent cx="6524625" cy="86944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94420"/>
                        </a:xfrm>
                        <a:prstGeom prst="rect">
                          <a:avLst/>
                        </a:prstGeom>
                        <a:no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14:paraId="64D68D20" w14:textId="77777777" w:rsidTr="0029322F">
                              <w:trPr>
                                <w:trHeight w:val="7371"/>
                                <w:jc w:val="center"/>
                              </w:trPr>
                              <w:tc>
                                <w:tcPr>
                                  <w:tcW w:w="10296" w:type="dxa"/>
                                </w:tcPr>
                                <w:p w14:paraId="25B84032" w14:textId="77777777" w:rsidR="003960E5" w:rsidRPr="00686A30" w:rsidRDefault="003960E5" w:rsidP="00042876">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349AB27B" w14:textId="77777777" w:rsidR="0029322F" w:rsidRDefault="0029322F" w:rsidP="0029322F">
                                  <w:pPr>
                                    <w:spacing w:after="0" w:line="240" w:lineRule="auto"/>
                                    <w:rPr>
                                      <w:rFonts w:ascii="Arial" w:eastAsia="Calibri" w:hAnsi="Arial" w:cs="Arial"/>
                                      <w:b/>
                                      <w:sz w:val="24"/>
                                      <w:szCs w:val="24"/>
                                    </w:rPr>
                                  </w:pPr>
                                  <w:r w:rsidRPr="0029322F">
                                    <w:rPr>
                                      <w:rFonts w:ascii="Arial" w:eastAsia="Calibri" w:hAnsi="Arial" w:cs="Arial"/>
                                      <w:b/>
                                      <w:sz w:val="24"/>
                                      <w:szCs w:val="24"/>
                                    </w:rPr>
                                    <w:t>Team:</w:t>
                                  </w:r>
                                </w:p>
                                <w:p w14:paraId="63BC74A5" w14:textId="77777777" w:rsidR="0029322F" w:rsidRPr="0029322F" w:rsidRDefault="0029322F" w:rsidP="0029322F">
                                  <w:pPr>
                                    <w:spacing w:after="0" w:line="240" w:lineRule="auto"/>
                                    <w:rPr>
                                      <w:rFonts w:ascii="Arial" w:eastAsia="Calibri" w:hAnsi="Arial" w:cs="Arial"/>
                                      <w:b/>
                                      <w:sz w:val="24"/>
                                      <w:szCs w:val="24"/>
                                    </w:rPr>
                                  </w:pPr>
                                </w:p>
                                <w:p w14:paraId="2DBDF54C" w14:textId="34CC0B99" w:rsidR="0029322F"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You will work with your colleagues to prioritise team objectives over individual objectives.</w:t>
                                  </w:r>
                                </w:p>
                                <w:p w14:paraId="6B782B90" w14:textId="11DD8739" w:rsidR="0029322F"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 xml:space="preserve">You will </w:t>
                                  </w:r>
                                  <w:proofErr w:type="gramStart"/>
                                  <w:r w:rsidRPr="00547E47">
                                    <w:rPr>
                                      <w:rFonts w:ascii="Arial" w:eastAsia="Calibri" w:hAnsi="Arial" w:cs="Arial"/>
                                      <w:bCs/>
                                      <w:sz w:val="24"/>
                                      <w:szCs w:val="24"/>
                                    </w:rPr>
                                    <w:t>support and respect your colleagues at all times</w:t>
                                  </w:r>
                                  <w:proofErr w:type="gramEnd"/>
                                  <w:r w:rsidRPr="00547E47">
                                    <w:rPr>
                                      <w:rFonts w:ascii="Arial" w:eastAsia="Calibri" w:hAnsi="Arial" w:cs="Arial"/>
                                      <w:bCs/>
                                      <w:sz w:val="24"/>
                                      <w:szCs w:val="24"/>
                                    </w:rPr>
                                    <w:t>.</w:t>
                                  </w:r>
                                </w:p>
                                <w:p w14:paraId="3181CAB9" w14:textId="77777777" w:rsidR="00547E47"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You will work together to share knowledge and experiences to improve your service.</w:t>
                                  </w:r>
                                </w:p>
                                <w:p w14:paraId="46D53FDF" w14:textId="5B4AEC5A" w:rsidR="0029322F"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You will participate in development activities as required.</w:t>
                                  </w:r>
                                </w:p>
                                <w:p w14:paraId="1493896D" w14:textId="77777777" w:rsidR="0029322F" w:rsidRPr="0029322F" w:rsidRDefault="0029322F" w:rsidP="0029322F">
                                  <w:pPr>
                                    <w:spacing w:after="0" w:line="240" w:lineRule="auto"/>
                                    <w:rPr>
                                      <w:rFonts w:ascii="Arial" w:eastAsia="Calibri" w:hAnsi="Arial" w:cs="Arial"/>
                                      <w:bCs/>
                                      <w:sz w:val="24"/>
                                      <w:szCs w:val="24"/>
                                    </w:rPr>
                                  </w:pPr>
                                </w:p>
                                <w:p w14:paraId="7E001890" w14:textId="77777777" w:rsidR="0029322F" w:rsidRPr="0029322F" w:rsidRDefault="0029322F" w:rsidP="0029322F">
                                  <w:pPr>
                                    <w:spacing w:after="0" w:line="240" w:lineRule="auto"/>
                                    <w:rPr>
                                      <w:rFonts w:ascii="Arial" w:eastAsia="Calibri" w:hAnsi="Arial" w:cs="Arial"/>
                                      <w:b/>
                                      <w:sz w:val="24"/>
                                      <w:szCs w:val="24"/>
                                    </w:rPr>
                                  </w:pPr>
                                  <w:r w:rsidRPr="0029322F">
                                    <w:rPr>
                                      <w:rFonts w:ascii="Arial" w:eastAsia="Calibri" w:hAnsi="Arial" w:cs="Arial"/>
                                      <w:b/>
                                      <w:sz w:val="24"/>
                                      <w:szCs w:val="24"/>
                                    </w:rPr>
                                    <w:t>Corporate:</w:t>
                                  </w:r>
                                </w:p>
                                <w:p w14:paraId="7EE9677D" w14:textId="14C23534"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 will carry out your duties and responsibilities in line with the Health &amp; Safety Policy and associated legislation.</w:t>
                                  </w:r>
                                </w:p>
                                <w:p w14:paraId="5B34293C" w14:textId="6512599C"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 will actively engage with customer care, value for money and performance management.</w:t>
                                  </w:r>
                                </w:p>
                                <w:p w14:paraId="7B1EC254" w14:textId="146CEC5B"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Your duties will be carried out in line with our equality scheme.</w:t>
                                  </w:r>
                                </w:p>
                                <w:p w14:paraId="6612010E" w14:textId="18423E5B"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 xml:space="preserve">You will </w:t>
                                  </w:r>
                                  <w:proofErr w:type="gramStart"/>
                                  <w:r w:rsidRPr="00547E47">
                                    <w:rPr>
                                      <w:rFonts w:ascii="Arial" w:eastAsia="Calibri" w:hAnsi="Arial" w:cs="Arial"/>
                                      <w:bCs/>
                                      <w:sz w:val="24"/>
                                      <w:szCs w:val="24"/>
                                    </w:rPr>
                                    <w:t>be compliant at all times</w:t>
                                  </w:r>
                                  <w:proofErr w:type="gramEnd"/>
                                  <w:r w:rsidRPr="00547E47">
                                    <w:rPr>
                                      <w:rFonts w:ascii="Arial" w:eastAsia="Calibri" w:hAnsi="Arial" w:cs="Arial"/>
                                      <w:bCs/>
                                      <w:sz w:val="24"/>
                                      <w:szCs w:val="24"/>
                                    </w:rPr>
                                    <w:t xml:space="preserve"> with GDPR and data protection legislation.</w:t>
                                  </w:r>
                                </w:p>
                                <w:p w14:paraId="5BBF6FB1" w14:textId="219134DB"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 will constructively participate in communication and promotional activities.</w:t>
                                  </w:r>
                                </w:p>
                                <w:p w14:paraId="0F8E7956" w14:textId="77777777" w:rsidR="0029322F" w:rsidRPr="0029322F" w:rsidRDefault="0029322F" w:rsidP="0029322F">
                                  <w:pPr>
                                    <w:spacing w:after="0" w:line="240" w:lineRule="auto"/>
                                    <w:rPr>
                                      <w:rFonts w:ascii="Arial" w:eastAsia="Calibri" w:hAnsi="Arial" w:cs="Arial"/>
                                      <w:bCs/>
                                      <w:sz w:val="24"/>
                                      <w:szCs w:val="24"/>
                                    </w:rPr>
                                  </w:pPr>
                                </w:p>
                                <w:p w14:paraId="5A2CD1EF" w14:textId="77777777" w:rsidR="0029322F" w:rsidRPr="0029322F" w:rsidRDefault="0029322F" w:rsidP="0029322F">
                                  <w:pPr>
                                    <w:spacing w:after="0" w:line="240" w:lineRule="auto"/>
                                    <w:rPr>
                                      <w:rFonts w:ascii="Arial" w:eastAsia="Calibri" w:hAnsi="Arial" w:cs="Arial"/>
                                      <w:b/>
                                      <w:sz w:val="24"/>
                                      <w:szCs w:val="24"/>
                                    </w:rPr>
                                  </w:pPr>
                                  <w:r w:rsidRPr="0029322F">
                                    <w:rPr>
                                      <w:rFonts w:ascii="Arial" w:eastAsia="Calibri" w:hAnsi="Arial" w:cs="Arial"/>
                                      <w:b/>
                                      <w:sz w:val="24"/>
                                      <w:szCs w:val="24"/>
                                    </w:rPr>
                                    <w:t>Organisational:</w:t>
                                  </w:r>
                                </w:p>
                                <w:p w14:paraId="0A16C935" w14:textId="01A669ED" w:rsidR="0029322F" w:rsidRPr="00547E47" w:rsidRDefault="0029322F" w:rsidP="00547E47">
                                  <w:pPr>
                                    <w:pStyle w:val="ListParagraph"/>
                                    <w:numPr>
                                      <w:ilvl w:val="0"/>
                                      <w:numId w:val="52"/>
                                    </w:numPr>
                                    <w:spacing w:after="0" w:line="240" w:lineRule="auto"/>
                                    <w:rPr>
                                      <w:rFonts w:ascii="Arial" w:eastAsia="Calibri" w:hAnsi="Arial" w:cs="Arial"/>
                                      <w:bCs/>
                                      <w:sz w:val="24"/>
                                      <w:szCs w:val="24"/>
                                    </w:rPr>
                                  </w:pPr>
                                  <w:r w:rsidRPr="00547E47">
                                    <w:rPr>
                                      <w:rFonts w:ascii="Arial" w:eastAsia="Calibri" w:hAnsi="Arial" w:cs="Arial"/>
                                      <w:bCs/>
                                      <w:sz w:val="24"/>
                                      <w:szCs w:val="24"/>
                                    </w:rPr>
                                    <w:t>You will be prepared to take on responsibilities and projects that may be outside of your normal work area but are relevant to your role.</w:t>
                                  </w:r>
                                </w:p>
                                <w:p w14:paraId="359FCFBF" w14:textId="6ABE1C47" w:rsidR="0029322F" w:rsidRPr="00547E47" w:rsidRDefault="0029322F" w:rsidP="00547E47">
                                  <w:pPr>
                                    <w:pStyle w:val="ListParagraph"/>
                                    <w:numPr>
                                      <w:ilvl w:val="0"/>
                                      <w:numId w:val="52"/>
                                    </w:numPr>
                                    <w:spacing w:after="0" w:line="240" w:lineRule="auto"/>
                                    <w:rPr>
                                      <w:rFonts w:ascii="Arial" w:eastAsia="Calibri" w:hAnsi="Arial" w:cs="Arial"/>
                                      <w:bCs/>
                                      <w:sz w:val="24"/>
                                      <w:szCs w:val="24"/>
                                    </w:rPr>
                                  </w:pPr>
                                  <w:r w:rsidRPr="00547E47">
                                    <w:rPr>
                                      <w:rFonts w:ascii="Arial" w:eastAsia="Calibri" w:hAnsi="Arial" w:cs="Arial"/>
                                      <w:bCs/>
                                      <w:sz w:val="24"/>
                                      <w:szCs w:val="24"/>
                                    </w:rPr>
                                    <w:t>You will support an inclusive culture which provides opportunities for everyone to participate and progress.</w:t>
                                  </w:r>
                                </w:p>
                                <w:p w14:paraId="27C2463F" w14:textId="5182ABBD" w:rsidR="0029322F" w:rsidRPr="00547E47" w:rsidRDefault="0029322F" w:rsidP="00547E47">
                                  <w:pPr>
                                    <w:pStyle w:val="ListParagraph"/>
                                    <w:numPr>
                                      <w:ilvl w:val="0"/>
                                      <w:numId w:val="52"/>
                                    </w:numPr>
                                    <w:spacing w:after="0" w:line="240" w:lineRule="auto"/>
                                    <w:rPr>
                                      <w:rFonts w:ascii="Arial" w:eastAsia="Calibri" w:hAnsi="Arial" w:cs="Arial"/>
                                      <w:bCs/>
                                      <w:sz w:val="24"/>
                                      <w:szCs w:val="24"/>
                                    </w:rPr>
                                  </w:pPr>
                                  <w:r w:rsidRPr="00547E47">
                                    <w:rPr>
                                      <w:rFonts w:ascii="Arial" w:eastAsia="Calibri" w:hAnsi="Arial" w:cs="Arial"/>
                                      <w:bCs/>
                                      <w:sz w:val="24"/>
                                      <w:szCs w:val="24"/>
                                    </w:rPr>
                                    <w:t>You will support effective relationships across all Directorates, with stakeholders and external partners to ensure the Council’s priorities and objectives are met.</w:t>
                                  </w:r>
                                </w:p>
                                <w:p w14:paraId="404CFEC4" w14:textId="7853EC9E" w:rsidR="003960E5" w:rsidRPr="00547E47" w:rsidRDefault="0029322F" w:rsidP="00547E47">
                                  <w:pPr>
                                    <w:pStyle w:val="ListParagraph"/>
                                    <w:numPr>
                                      <w:ilvl w:val="0"/>
                                      <w:numId w:val="52"/>
                                    </w:numPr>
                                    <w:spacing w:after="0" w:line="240" w:lineRule="auto"/>
                                    <w:rPr>
                                      <w:rFonts w:ascii="Arial" w:eastAsia="Calibri" w:hAnsi="Arial" w:cs="Arial"/>
                                      <w:bCs/>
                                    </w:rPr>
                                  </w:pPr>
                                  <w:r w:rsidRPr="00547E47">
                                    <w:rPr>
                                      <w:rFonts w:ascii="Arial" w:eastAsia="Calibri" w:hAnsi="Arial" w:cs="Arial"/>
                                      <w:bCs/>
                                      <w:sz w:val="24"/>
                                      <w:szCs w:val="24"/>
                                    </w:rPr>
                                    <w:t xml:space="preserve">You will positively </w:t>
                                  </w:r>
                                  <w:proofErr w:type="gramStart"/>
                                  <w:r w:rsidRPr="00547E47">
                                    <w:rPr>
                                      <w:rFonts w:ascii="Arial" w:eastAsia="Calibri" w:hAnsi="Arial" w:cs="Arial"/>
                                      <w:bCs/>
                                      <w:sz w:val="24"/>
                                      <w:szCs w:val="24"/>
                                    </w:rPr>
                                    <w:t>promote and represent the Council at all times</w:t>
                                  </w:r>
                                  <w:proofErr w:type="gramEnd"/>
                                  <w:r w:rsidRPr="00547E47">
                                    <w:rPr>
                                      <w:rFonts w:ascii="Arial" w:eastAsia="Calibri" w:hAnsi="Arial" w:cs="Arial"/>
                                      <w:bCs/>
                                      <w:sz w:val="24"/>
                                      <w:szCs w:val="24"/>
                                    </w:rPr>
                                    <w:t>.</w:t>
                                  </w:r>
                                </w:p>
                              </w:tc>
                            </w:tr>
                            <w:tr w:rsidR="0029322F" w14:paraId="4D5C06A0" w14:textId="77777777" w:rsidTr="00042876">
                              <w:trPr>
                                <w:jc w:val="center"/>
                              </w:trPr>
                              <w:tc>
                                <w:tcPr>
                                  <w:tcW w:w="10296" w:type="dxa"/>
                                </w:tcPr>
                                <w:p w14:paraId="0CCA70F4" w14:textId="77777777" w:rsidR="0029322F" w:rsidRPr="00686A30" w:rsidRDefault="0029322F" w:rsidP="00042876">
                                  <w:pPr>
                                    <w:spacing w:after="0" w:line="240" w:lineRule="auto"/>
                                    <w:rPr>
                                      <w:rFonts w:ascii="Arial" w:eastAsia="Calibri" w:hAnsi="Arial" w:cs="Arial"/>
                                      <w:b/>
                                      <w:color w:val="0A7CA9"/>
                                      <w:sz w:val="28"/>
                                      <w:szCs w:val="28"/>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0;margin-top:10.25pt;width:513.75pt;height:684.6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" filled="f" stroked="f">
                <v:textbox>
                  <w:txbxContent>
                    <w:tbl>
                      <w:tblPr>
                        <w:tblW w:w="10296" w:type="dxa"/>
                        <w:jc w:val="center"/>
                        <w:tblLook w:val="04A0" w:firstRow="1" w:lastRow="0" w:firstColumn="1" w:lastColumn="0" w:noHBand="0" w:noVBand="1"/>
                      </w:tblPr>
                      <w:tblGrid>
                        <w:gridCol w:w="10296"/>
                      </w:tblGrid>
                      <w:tr w:rsidR="003960E5" w14:paraId="64D68D20" w14:textId="77777777" w:rsidTr="0029322F">
                        <w:trPr>
                          <w:trHeight w:val="7371"/>
                          <w:jc w:val="center"/>
                        </w:trPr>
                        <w:tc>
                          <w:tcPr>
                            <w:tcW w:w="10296" w:type="dxa"/>
                          </w:tcPr>
                          <w:p w14:paraId="25B84032" w14:textId="77777777" w:rsidR="003960E5" w:rsidRPr="00686A30" w:rsidRDefault="003960E5" w:rsidP="00042876">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349AB27B" w14:textId="77777777" w:rsidR="0029322F" w:rsidRDefault="0029322F" w:rsidP="0029322F">
                            <w:pPr>
                              <w:spacing w:after="0" w:line="240" w:lineRule="auto"/>
                              <w:rPr>
                                <w:rFonts w:ascii="Arial" w:eastAsia="Calibri" w:hAnsi="Arial" w:cs="Arial"/>
                                <w:b/>
                                <w:sz w:val="24"/>
                                <w:szCs w:val="24"/>
                              </w:rPr>
                            </w:pPr>
                            <w:r w:rsidRPr="0029322F">
                              <w:rPr>
                                <w:rFonts w:ascii="Arial" w:eastAsia="Calibri" w:hAnsi="Arial" w:cs="Arial"/>
                                <w:b/>
                                <w:sz w:val="24"/>
                                <w:szCs w:val="24"/>
                              </w:rPr>
                              <w:t>Team:</w:t>
                            </w:r>
                          </w:p>
                          <w:p w14:paraId="63BC74A5" w14:textId="77777777" w:rsidR="0029322F" w:rsidRPr="0029322F" w:rsidRDefault="0029322F" w:rsidP="0029322F">
                            <w:pPr>
                              <w:spacing w:after="0" w:line="240" w:lineRule="auto"/>
                              <w:rPr>
                                <w:rFonts w:ascii="Arial" w:eastAsia="Calibri" w:hAnsi="Arial" w:cs="Arial"/>
                                <w:b/>
                                <w:sz w:val="24"/>
                                <w:szCs w:val="24"/>
                              </w:rPr>
                            </w:pPr>
                          </w:p>
                          <w:p w14:paraId="2DBDF54C" w14:textId="34CC0B99" w:rsidR="0029322F"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You will work with your colleagues to prioritise team objectives over individual objectives.</w:t>
                            </w:r>
                          </w:p>
                          <w:p w14:paraId="6B782B90" w14:textId="11DD8739" w:rsidR="0029322F"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 xml:space="preserve">You will </w:t>
                            </w:r>
                            <w:proofErr w:type="gramStart"/>
                            <w:r w:rsidRPr="00547E47">
                              <w:rPr>
                                <w:rFonts w:ascii="Arial" w:eastAsia="Calibri" w:hAnsi="Arial" w:cs="Arial"/>
                                <w:bCs/>
                                <w:sz w:val="24"/>
                                <w:szCs w:val="24"/>
                              </w:rPr>
                              <w:t>support and respect your colleagues at all times</w:t>
                            </w:r>
                            <w:proofErr w:type="gramEnd"/>
                            <w:r w:rsidRPr="00547E47">
                              <w:rPr>
                                <w:rFonts w:ascii="Arial" w:eastAsia="Calibri" w:hAnsi="Arial" w:cs="Arial"/>
                                <w:bCs/>
                                <w:sz w:val="24"/>
                                <w:szCs w:val="24"/>
                              </w:rPr>
                              <w:t>.</w:t>
                            </w:r>
                          </w:p>
                          <w:p w14:paraId="3181CAB9" w14:textId="77777777" w:rsidR="00547E47"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You will work together to share knowledge and experiences to improve your service.</w:t>
                            </w:r>
                          </w:p>
                          <w:p w14:paraId="46D53FDF" w14:textId="5B4AEC5A" w:rsidR="0029322F" w:rsidRPr="00547E47" w:rsidRDefault="0029322F" w:rsidP="00547E47">
                            <w:pPr>
                              <w:pStyle w:val="ListParagraph"/>
                              <w:numPr>
                                <w:ilvl w:val="0"/>
                                <w:numId w:val="54"/>
                              </w:numPr>
                              <w:spacing w:after="0" w:line="240" w:lineRule="auto"/>
                              <w:rPr>
                                <w:rFonts w:ascii="Arial" w:eastAsia="Calibri" w:hAnsi="Arial" w:cs="Arial"/>
                                <w:bCs/>
                                <w:sz w:val="24"/>
                                <w:szCs w:val="24"/>
                              </w:rPr>
                            </w:pPr>
                            <w:r w:rsidRPr="00547E47">
                              <w:rPr>
                                <w:rFonts w:ascii="Arial" w:eastAsia="Calibri" w:hAnsi="Arial" w:cs="Arial"/>
                                <w:bCs/>
                                <w:sz w:val="24"/>
                                <w:szCs w:val="24"/>
                              </w:rPr>
                              <w:t>You will participate in development activities as required.</w:t>
                            </w:r>
                          </w:p>
                          <w:p w14:paraId="1493896D" w14:textId="77777777" w:rsidR="0029322F" w:rsidRPr="0029322F" w:rsidRDefault="0029322F" w:rsidP="0029322F">
                            <w:pPr>
                              <w:spacing w:after="0" w:line="240" w:lineRule="auto"/>
                              <w:rPr>
                                <w:rFonts w:ascii="Arial" w:eastAsia="Calibri" w:hAnsi="Arial" w:cs="Arial"/>
                                <w:bCs/>
                                <w:sz w:val="24"/>
                                <w:szCs w:val="24"/>
                              </w:rPr>
                            </w:pPr>
                          </w:p>
                          <w:p w14:paraId="7E001890" w14:textId="77777777" w:rsidR="0029322F" w:rsidRPr="0029322F" w:rsidRDefault="0029322F" w:rsidP="0029322F">
                            <w:pPr>
                              <w:spacing w:after="0" w:line="240" w:lineRule="auto"/>
                              <w:rPr>
                                <w:rFonts w:ascii="Arial" w:eastAsia="Calibri" w:hAnsi="Arial" w:cs="Arial"/>
                                <w:b/>
                                <w:sz w:val="24"/>
                                <w:szCs w:val="24"/>
                              </w:rPr>
                            </w:pPr>
                            <w:r w:rsidRPr="0029322F">
                              <w:rPr>
                                <w:rFonts w:ascii="Arial" w:eastAsia="Calibri" w:hAnsi="Arial" w:cs="Arial"/>
                                <w:b/>
                                <w:sz w:val="24"/>
                                <w:szCs w:val="24"/>
                              </w:rPr>
                              <w:t>Corporate:</w:t>
                            </w:r>
                          </w:p>
                          <w:p w14:paraId="7EE9677D" w14:textId="14C23534"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 will carry out your duties and responsibilities in line with the Health &amp; Safety Policy and associated legislation.</w:t>
                            </w:r>
                          </w:p>
                          <w:p w14:paraId="5B34293C" w14:textId="6512599C"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 will actively engage with customer care, value for money and performance management.</w:t>
                            </w:r>
                          </w:p>
                          <w:p w14:paraId="7B1EC254" w14:textId="146CEC5B"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Your duties will be carried out in line with our equality scheme.</w:t>
                            </w:r>
                          </w:p>
                          <w:p w14:paraId="6612010E" w14:textId="18423E5B"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 xml:space="preserve">You will </w:t>
                            </w:r>
                            <w:proofErr w:type="gramStart"/>
                            <w:r w:rsidRPr="00547E47">
                              <w:rPr>
                                <w:rFonts w:ascii="Arial" w:eastAsia="Calibri" w:hAnsi="Arial" w:cs="Arial"/>
                                <w:bCs/>
                                <w:sz w:val="24"/>
                                <w:szCs w:val="24"/>
                              </w:rPr>
                              <w:t>be compliant at all times</w:t>
                            </w:r>
                            <w:proofErr w:type="gramEnd"/>
                            <w:r w:rsidRPr="00547E47">
                              <w:rPr>
                                <w:rFonts w:ascii="Arial" w:eastAsia="Calibri" w:hAnsi="Arial" w:cs="Arial"/>
                                <w:bCs/>
                                <w:sz w:val="24"/>
                                <w:szCs w:val="24"/>
                              </w:rPr>
                              <w:t xml:space="preserve"> with GDPR and data protection legislation.</w:t>
                            </w:r>
                          </w:p>
                          <w:p w14:paraId="5BBF6FB1" w14:textId="219134DB" w:rsidR="0029322F" w:rsidRPr="00547E47" w:rsidRDefault="0029322F" w:rsidP="00547E47">
                            <w:pPr>
                              <w:pStyle w:val="ListParagraph"/>
                              <w:numPr>
                                <w:ilvl w:val="0"/>
                                <w:numId w:val="53"/>
                              </w:numPr>
                              <w:spacing w:after="0" w:line="240" w:lineRule="auto"/>
                              <w:rPr>
                                <w:rFonts w:ascii="Arial" w:eastAsia="Calibri" w:hAnsi="Arial" w:cs="Arial"/>
                                <w:bCs/>
                                <w:sz w:val="24"/>
                                <w:szCs w:val="24"/>
                              </w:rPr>
                            </w:pPr>
                            <w:r w:rsidRPr="00547E47">
                              <w:rPr>
                                <w:rFonts w:ascii="Arial" w:eastAsia="Calibri" w:hAnsi="Arial" w:cs="Arial"/>
                                <w:bCs/>
                                <w:sz w:val="24"/>
                                <w:szCs w:val="24"/>
                              </w:rPr>
                              <w:t>You will constructively participate in communication and promotional activities.</w:t>
                            </w:r>
                          </w:p>
                          <w:p w14:paraId="0F8E7956" w14:textId="77777777" w:rsidR="0029322F" w:rsidRPr="0029322F" w:rsidRDefault="0029322F" w:rsidP="0029322F">
                            <w:pPr>
                              <w:spacing w:after="0" w:line="240" w:lineRule="auto"/>
                              <w:rPr>
                                <w:rFonts w:ascii="Arial" w:eastAsia="Calibri" w:hAnsi="Arial" w:cs="Arial"/>
                                <w:bCs/>
                                <w:sz w:val="24"/>
                                <w:szCs w:val="24"/>
                              </w:rPr>
                            </w:pPr>
                          </w:p>
                          <w:p w14:paraId="5A2CD1EF" w14:textId="77777777" w:rsidR="0029322F" w:rsidRPr="0029322F" w:rsidRDefault="0029322F" w:rsidP="0029322F">
                            <w:pPr>
                              <w:spacing w:after="0" w:line="240" w:lineRule="auto"/>
                              <w:rPr>
                                <w:rFonts w:ascii="Arial" w:eastAsia="Calibri" w:hAnsi="Arial" w:cs="Arial"/>
                                <w:b/>
                                <w:sz w:val="24"/>
                                <w:szCs w:val="24"/>
                              </w:rPr>
                            </w:pPr>
                            <w:r w:rsidRPr="0029322F">
                              <w:rPr>
                                <w:rFonts w:ascii="Arial" w:eastAsia="Calibri" w:hAnsi="Arial" w:cs="Arial"/>
                                <w:b/>
                                <w:sz w:val="24"/>
                                <w:szCs w:val="24"/>
                              </w:rPr>
                              <w:t>Organisational:</w:t>
                            </w:r>
                          </w:p>
                          <w:p w14:paraId="0A16C935" w14:textId="01A669ED" w:rsidR="0029322F" w:rsidRPr="00547E47" w:rsidRDefault="0029322F" w:rsidP="00547E47">
                            <w:pPr>
                              <w:pStyle w:val="ListParagraph"/>
                              <w:numPr>
                                <w:ilvl w:val="0"/>
                                <w:numId w:val="52"/>
                              </w:numPr>
                              <w:spacing w:after="0" w:line="240" w:lineRule="auto"/>
                              <w:rPr>
                                <w:rFonts w:ascii="Arial" w:eastAsia="Calibri" w:hAnsi="Arial" w:cs="Arial"/>
                                <w:bCs/>
                                <w:sz w:val="24"/>
                                <w:szCs w:val="24"/>
                              </w:rPr>
                            </w:pPr>
                            <w:r w:rsidRPr="00547E47">
                              <w:rPr>
                                <w:rFonts w:ascii="Arial" w:eastAsia="Calibri" w:hAnsi="Arial" w:cs="Arial"/>
                                <w:bCs/>
                                <w:sz w:val="24"/>
                                <w:szCs w:val="24"/>
                              </w:rPr>
                              <w:t>You will be prepared to take on responsibilities and projects that may be outside of your normal work area but are relevant to your role.</w:t>
                            </w:r>
                          </w:p>
                          <w:p w14:paraId="359FCFBF" w14:textId="6ABE1C47" w:rsidR="0029322F" w:rsidRPr="00547E47" w:rsidRDefault="0029322F" w:rsidP="00547E47">
                            <w:pPr>
                              <w:pStyle w:val="ListParagraph"/>
                              <w:numPr>
                                <w:ilvl w:val="0"/>
                                <w:numId w:val="52"/>
                              </w:numPr>
                              <w:spacing w:after="0" w:line="240" w:lineRule="auto"/>
                              <w:rPr>
                                <w:rFonts w:ascii="Arial" w:eastAsia="Calibri" w:hAnsi="Arial" w:cs="Arial"/>
                                <w:bCs/>
                                <w:sz w:val="24"/>
                                <w:szCs w:val="24"/>
                              </w:rPr>
                            </w:pPr>
                            <w:r w:rsidRPr="00547E47">
                              <w:rPr>
                                <w:rFonts w:ascii="Arial" w:eastAsia="Calibri" w:hAnsi="Arial" w:cs="Arial"/>
                                <w:bCs/>
                                <w:sz w:val="24"/>
                                <w:szCs w:val="24"/>
                              </w:rPr>
                              <w:t>You will support an inclusive culture which provides opportunities for everyone to participate and progress.</w:t>
                            </w:r>
                          </w:p>
                          <w:p w14:paraId="27C2463F" w14:textId="5182ABBD" w:rsidR="0029322F" w:rsidRPr="00547E47" w:rsidRDefault="0029322F" w:rsidP="00547E47">
                            <w:pPr>
                              <w:pStyle w:val="ListParagraph"/>
                              <w:numPr>
                                <w:ilvl w:val="0"/>
                                <w:numId w:val="52"/>
                              </w:numPr>
                              <w:spacing w:after="0" w:line="240" w:lineRule="auto"/>
                              <w:rPr>
                                <w:rFonts w:ascii="Arial" w:eastAsia="Calibri" w:hAnsi="Arial" w:cs="Arial"/>
                                <w:bCs/>
                                <w:sz w:val="24"/>
                                <w:szCs w:val="24"/>
                              </w:rPr>
                            </w:pPr>
                            <w:r w:rsidRPr="00547E47">
                              <w:rPr>
                                <w:rFonts w:ascii="Arial" w:eastAsia="Calibri" w:hAnsi="Arial" w:cs="Arial"/>
                                <w:bCs/>
                                <w:sz w:val="24"/>
                                <w:szCs w:val="24"/>
                              </w:rPr>
                              <w:t>You will support effective relationships across all Directorates, with stakeholders and external partners to ensure the Council’s priorities and objectives are met.</w:t>
                            </w:r>
                          </w:p>
                          <w:p w14:paraId="404CFEC4" w14:textId="7853EC9E" w:rsidR="003960E5" w:rsidRPr="00547E47" w:rsidRDefault="0029322F" w:rsidP="00547E47">
                            <w:pPr>
                              <w:pStyle w:val="ListParagraph"/>
                              <w:numPr>
                                <w:ilvl w:val="0"/>
                                <w:numId w:val="52"/>
                              </w:numPr>
                              <w:spacing w:after="0" w:line="240" w:lineRule="auto"/>
                              <w:rPr>
                                <w:rFonts w:ascii="Arial" w:eastAsia="Calibri" w:hAnsi="Arial" w:cs="Arial"/>
                                <w:bCs/>
                              </w:rPr>
                            </w:pPr>
                            <w:r w:rsidRPr="00547E47">
                              <w:rPr>
                                <w:rFonts w:ascii="Arial" w:eastAsia="Calibri" w:hAnsi="Arial" w:cs="Arial"/>
                                <w:bCs/>
                                <w:sz w:val="24"/>
                                <w:szCs w:val="24"/>
                              </w:rPr>
                              <w:t xml:space="preserve">You will positively </w:t>
                            </w:r>
                            <w:proofErr w:type="gramStart"/>
                            <w:r w:rsidRPr="00547E47">
                              <w:rPr>
                                <w:rFonts w:ascii="Arial" w:eastAsia="Calibri" w:hAnsi="Arial" w:cs="Arial"/>
                                <w:bCs/>
                                <w:sz w:val="24"/>
                                <w:szCs w:val="24"/>
                              </w:rPr>
                              <w:t>promote and represent the Council at all times</w:t>
                            </w:r>
                            <w:proofErr w:type="gramEnd"/>
                            <w:r w:rsidRPr="00547E47">
                              <w:rPr>
                                <w:rFonts w:ascii="Arial" w:eastAsia="Calibri" w:hAnsi="Arial" w:cs="Arial"/>
                                <w:bCs/>
                                <w:sz w:val="24"/>
                                <w:szCs w:val="24"/>
                              </w:rPr>
                              <w:t>.</w:t>
                            </w:r>
                          </w:p>
                        </w:tc>
                      </w:tr>
                      <w:tr w:rsidR="0029322F" w14:paraId="4D5C06A0" w14:textId="77777777" w:rsidTr="00042876">
                        <w:trPr>
                          <w:jc w:val="center"/>
                        </w:trPr>
                        <w:tc>
                          <w:tcPr>
                            <w:tcW w:w="10296" w:type="dxa"/>
                          </w:tcPr>
                          <w:p w14:paraId="0CCA70F4" w14:textId="77777777" w:rsidR="0029322F" w:rsidRPr="00686A30" w:rsidRDefault="0029322F" w:rsidP="00042876">
                            <w:pPr>
                              <w:spacing w:after="0" w:line="240" w:lineRule="auto"/>
                              <w:rPr>
                                <w:rFonts w:ascii="Arial" w:eastAsia="Calibri" w:hAnsi="Arial" w:cs="Arial"/>
                                <w:b/>
                                <w:color w:val="0A7CA9"/>
                                <w:sz w:val="28"/>
                                <w:szCs w:val="28"/>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w10:wrap anchorx="margin"/>
              </v:shape>
            </w:pict>
          </mc:Fallback>
        </mc:AlternateContent>
      </w:r>
    </w:p>
    <w:p w14:paraId="3332C48B" w14:textId="578460C0" w:rsidR="00D313D4" w:rsidRDefault="00D313D4">
      <w:pPr>
        <w:rPr>
          <w:noProof/>
          <w:lang w:eastAsia="en-GB"/>
        </w:rPr>
      </w:pPr>
    </w:p>
    <w:p w14:paraId="3DAAE230" w14:textId="2C18EB9C"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717D4CFA" w14:textId="28090542" w:rsidR="00564BB6" w:rsidRDefault="00686A30" w:rsidP="00803147">
      <w:pPr>
        <w:tabs>
          <w:tab w:val="left" w:pos="6000"/>
        </w:tabs>
        <w:rPr>
          <w:noProof/>
          <w:lang w:eastAsia="en-GB"/>
        </w:rPr>
      </w:pPr>
      <w:r w:rsidRPr="006D68D5">
        <w:rPr>
          <w:noProof/>
          <w:lang w:eastAsia="en-GB"/>
        </w:rPr>
        <w:lastRenderedPageBreak/>
        <mc:AlternateContent>
          <mc:Choice Requires="wps">
            <w:drawing>
              <wp:anchor distT="0" distB="0" distL="114300" distR="114300" simplePos="0" relativeHeight="251693056" behindDoc="0" locked="0" layoutInCell="1" allowOverlap="1" wp14:anchorId="7BB097E4" wp14:editId="109403E1">
                <wp:simplePos x="0" y="0"/>
                <wp:positionH relativeFrom="margin">
                  <wp:align>center</wp:align>
                </wp:positionH>
                <wp:positionV relativeFrom="paragraph">
                  <wp:posOffset>857250</wp:posOffset>
                </wp:positionV>
                <wp:extent cx="6638925" cy="799338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993380"/>
                        </a:xfrm>
                        <a:prstGeom prst="rect">
                          <a:avLst/>
                        </a:prstGeom>
                        <a:noFill/>
                        <a:ln w="9525">
                          <a:noFill/>
                          <a:miter lim="800000"/>
                          <a:headEnd/>
                          <a:tailEnd/>
                        </a:ln>
                      </wps:spPr>
                      <wps:txbx>
                        <w:txbxContent>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9F1050" w:rsidRPr="00BF14A7" w14:paraId="58BC3BDC" w14:textId="77777777" w:rsidTr="008A548A">
                              <w:tc>
                                <w:tcPr>
                                  <w:tcW w:w="10272" w:type="dxa"/>
                                  <w:tcBorders>
                                    <w:top w:val="nil"/>
                                    <w:left w:val="nil"/>
                                    <w:bottom w:val="nil"/>
                                    <w:right w:val="nil"/>
                                  </w:tcBorders>
                                  <w:shd w:val="clear" w:color="auto" w:fill="auto"/>
                                </w:tcPr>
                                <w:p w14:paraId="1328A0DC" w14:textId="77777777" w:rsidR="00663100" w:rsidRPr="00686A30" w:rsidRDefault="00663100" w:rsidP="00663100">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663100" w:rsidRPr="00BF14A7" w14:paraId="7B527D44" w14:textId="77777777" w:rsidTr="00803147">
                                    <w:trPr>
                                      <w:trHeight w:val="569"/>
                                    </w:trPr>
                                    <w:tc>
                                      <w:tcPr>
                                        <w:tcW w:w="10056" w:type="dxa"/>
                                        <w:tcBorders>
                                          <w:top w:val="nil"/>
                                          <w:left w:val="nil"/>
                                          <w:bottom w:val="nil"/>
                                          <w:right w:val="nil"/>
                                        </w:tcBorders>
                                        <w:shd w:val="clear" w:color="auto" w:fill="auto"/>
                                      </w:tcPr>
                                      <w:p w14:paraId="7D9940A9" w14:textId="6F9AA152" w:rsidR="001879A5" w:rsidRPr="008A548A" w:rsidRDefault="001879A5" w:rsidP="008A548A">
                                        <w:pPr>
                                          <w:spacing w:after="160" w:line="259" w:lineRule="auto"/>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9BFB0CE" w14:textId="77777777" w:rsidR="008A548A" w:rsidRPr="008A548A" w:rsidRDefault="008A548A" w:rsidP="008A548A">
                            <w:pPr>
                              <w:rPr>
                                <w:rFonts w:ascii="Arial" w:hAnsi="Arial" w:cs="Arial"/>
                                <w:b/>
                              </w:rPr>
                            </w:pPr>
                            <w:r w:rsidRPr="008A548A">
                              <w:rPr>
                                <w:rFonts w:ascii="Arial" w:hAnsi="Arial" w:cs="Arial"/>
                                <w:b/>
                              </w:rPr>
                              <w:t>Qualifications</w:t>
                            </w:r>
                          </w:p>
                          <w:p w14:paraId="2251ECA7" w14:textId="77777777" w:rsidR="00547E47" w:rsidRPr="00547E47" w:rsidRDefault="008A548A" w:rsidP="00547E47">
                            <w:pPr>
                              <w:pStyle w:val="ListParagraph"/>
                              <w:numPr>
                                <w:ilvl w:val="0"/>
                                <w:numId w:val="51"/>
                              </w:numPr>
                              <w:rPr>
                                <w:rFonts w:ascii="Arial" w:hAnsi="Arial" w:cs="Arial"/>
                                <w:bCs/>
                              </w:rPr>
                            </w:pPr>
                            <w:r w:rsidRPr="00547E47">
                              <w:rPr>
                                <w:rFonts w:ascii="Arial" w:hAnsi="Arial" w:cs="Arial"/>
                                <w:bCs/>
                              </w:rPr>
                              <w:t>Degree or Diploma in Town Planning</w:t>
                            </w:r>
                          </w:p>
                          <w:p w14:paraId="006B6D52" w14:textId="02195EAE" w:rsidR="008A548A" w:rsidRPr="00547E47" w:rsidRDefault="008A548A" w:rsidP="00547E47">
                            <w:pPr>
                              <w:pStyle w:val="ListParagraph"/>
                              <w:numPr>
                                <w:ilvl w:val="0"/>
                                <w:numId w:val="51"/>
                              </w:numPr>
                              <w:rPr>
                                <w:rFonts w:ascii="Arial" w:hAnsi="Arial" w:cs="Arial"/>
                                <w:bCs/>
                              </w:rPr>
                            </w:pPr>
                            <w:r w:rsidRPr="00547E47">
                              <w:rPr>
                                <w:rFonts w:ascii="Arial" w:hAnsi="Arial" w:cs="Arial"/>
                                <w:bCs/>
                              </w:rPr>
                              <w:t>Chartered Member of RTPI (Royal Town Planning Institute) (or be eligible/working towards)</w:t>
                            </w:r>
                          </w:p>
                          <w:p w14:paraId="15D41911" w14:textId="6124EEE8" w:rsidR="00F31209" w:rsidRPr="00547E47" w:rsidRDefault="008A548A" w:rsidP="00547E47">
                            <w:pPr>
                              <w:pStyle w:val="ListParagraph"/>
                              <w:numPr>
                                <w:ilvl w:val="0"/>
                                <w:numId w:val="51"/>
                              </w:numPr>
                              <w:rPr>
                                <w:rFonts w:ascii="Arial" w:hAnsi="Arial" w:cs="Arial"/>
                                <w:bCs/>
                              </w:rPr>
                            </w:pPr>
                            <w:r w:rsidRPr="00547E47">
                              <w:rPr>
                                <w:rFonts w:ascii="Arial" w:hAnsi="Arial" w:cs="Arial"/>
                                <w:bCs/>
                              </w:rPr>
                              <w:t>Driving licence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94994" w:rsidRPr="008A548A" w14:paraId="0AB43B84" w14:textId="77777777" w:rsidTr="00803147">
                              <w:tc>
                                <w:tcPr>
                                  <w:tcW w:w="9356" w:type="dxa"/>
                                </w:tcPr>
                                <w:p w14:paraId="640E1122" w14:textId="77777777" w:rsidR="00494994" w:rsidRPr="008A548A" w:rsidRDefault="00494994" w:rsidP="00A70422">
                                  <w:pPr>
                                    <w:rPr>
                                      <w:rFonts w:ascii="Arial" w:eastAsia="Calibri" w:hAnsi="Arial" w:cs="Arial"/>
                                      <w:iCs/>
                                    </w:rPr>
                                  </w:pPr>
                                </w:p>
                              </w:tc>
                            </w:tr>
                            <w:tr w:rsidR="00494994" w:rsidRPr="008A548A" w14:paraId="24218C34" w14:textId="77777777" w:rsidTr="008A548A">
                              <w:trPr>
                                <w:trHeight w:val="6950"/>
                              </w:trPr>
                              <w:tc>
                                <w:tcPr>
                                  <w:tcW w:w="9356" w:type="dxa"/>
                                </w:tcPr>
                                <w:p w14:paraId="5290201A" w14:textId="47455963" w:rsidR="008A548A" w:rsidRPr="008A548A" w:rsidRDefault="008A548A" w:rsidP="008A548A">
                                  <w:pPr>
                                    <w:rPr>
                                      <w:rFonts w:ascii="Arial" w:hAnsi="Arial" w:cs="Arial"/>
                                      <w:b/>
                                    </w:rPr>
                                  </w:pPr>
                                  <w:r w:rsidRPr="008A548A">
                                    <w:rPr>
                                      <w:rFonts w:ascii="Arial" w:hAnsi="Arial" w:cs="Arial"/>
                                      <w:b/>
                                    </w:rPr>
                                    <w:t>Experience</w:t>
                                  </w:r>
                                </w:p>
                                <w:p w14:paraId="1D50FC0C" w14:textId="77777777" w:rsidR="008A548A" w:rsidRPr="008A548A" w:rsidRDefault="008A548A" w:rsidP="008A548A">
                                  <w:pPr>
                                    <w:rPr>
                                      <w:rFonts w:ascii="Arial" w:hAnsi="Arial" w:cs="Arial"/>
                                      <w:b/>
                                    </w:rPr>
                                  </w:pPr>
                                </w:p>
                                <w:p w14:paraId="7E2C5A30" w14:textId="15EA510B"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Experience of advising senior managers and elected members on planning policy matters.</w:t>
                                  </w:r>
                                </w:p>
                                <w:p w14:paraId="068CCDFD" w14:textId="381CA2D7"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 xml:space="preserve">Minimum 3 years post qualification experience in planning, including Planning </w:t>
                                  </w:r>
                                  <w:r w:rsidR="00547E47">
                                    <w:rPr>
                                      <w:rFonts w:ascii="Arial" w:hAnsi="Arial" w:cs="Arial"/>
                                      <w:bCs/>
                                    </w:rPr>
                                    <w:t>P</w:t>
                                  </w:r>
                                  <w:r w:rsidRPr="00547E47">
                                    <w:rPr>
                                      <w:rFonts w:ascii="Arial" w:hAnsi="Arial" w:cs="Arial"/>
                                      <w:bCs/>
                                    </w:rPr>
                                    <w:t>olicy.</w:t>
                                  </w:r>
                                </w:p>
                                <w:p w14:paraId="0C6791FC" w14:textId="16F6C6C6"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Proven experience of plan making policy assessments of planning proposals and developing policy solutions to secure the most appropriate outcome.</w:t>
                                  </w:r>
                                </w:p>
                                <w:p w14:paraId="7C5816FB" w14:textId="0D2A1555"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Experience of presenting technical policy to Elected Members in formal committees.</w:t>
                                  </w:r>
                                </w:p>
                                <w:p w14:paraId="6C063EB8" w14:textId="77777777" w:rsidR="008A548A" w:rsidRPr="008A548A" w:rsidRDefault="008A548A" w:rsidP="008A548A">
                                  <w:pPr>
                                    <w:rPr>
                                      <w:rFonts w:ascii="Arial" w:hAnsi="Arial" w:cs="Arial"/>
                                      <w:bCs/>
                                    </w:rPr>
                                  </w:pPr>
                                </w:p>
                                <w:p w14:paraId="5A76A25A" w14:textId="77777777" w:rsidR="008A548A" w:rsidRPr="008A548A" w:rsidRDefault="008A548A" w:rsidP="008A548A">
                                  <w:pPr>
                                    <w:rPr>
                                      <w:rFonts w:ascii="Arial" w:hAnsi="Arial" w:cs="Arial"/>
                                      <w:b/>
                                    </w:rPr>
                                  </w:pPr>
                                  <w:r w:rsidRPr="008A548A">
                                    <w:rPr>
                                      <w:rFonts w:ascii="Arial" w:hAnsi="Arial" w:cs="Arial"/>
                                      <w:b/>
                                    </w:rPr>
                                    <w:t xml:space="preserve">Knowledge </w:t>
                                  </w:r>
                                </w:p>
                                <w:p w14:paraId="2B73765D" w14:textId="77777777" w:rsidR="008A548A" w:rsidRPr="008A548A" w:rsidRDefault="008A548A" w:rsidP="008A548A">
                                  <w:pPr>
                                    <w:rPr>
                                      <w:rFonts w:ascii="Arial" w:hAnsi="Arial" w:cs="Arial"/>
                                      <w:b/>
                                    </w:rPr>
                                  </w:pPr>
                                </w:p>
                                <w:p w14:paraId="5B1E1C6F" w14:textId="6F0E35DD" w:rsidR="008A548A" w:rsidRPr="00547E47" w:rsidRDefault="008A548A" w:rsidP="00547E47">
                                  <w:pPr>
                                    <w:pStyle w:val="ListParagraph"/>
                                    <w:numPr>
                                      <w:ilvl w:val="0"/>
                                      <w:numId w:val="48"/>
                                    </w:numPr>
                                    <w:rPr>
                                      <w:rFonts w:ascii="Arial" w:hAnsi="Arial" w:cs="Arial"/>
                                      <w:bCs/>
                                    </w:rPr>
                                  </w:pPr>
                                  <w:r w:rsidRPr="00547E47">
                                    <w:rPr>
                                      <w:rFonts w:ascii="Arial" w:hAnsi="Arial" w:cs="Arial"/>
                                      <w:bCs/>
                                    </w:rPr>
                                    <w:t>A thorough understanding and awareness of current planning legislation, national planning policy and emerging new policy and proposed planning legislation.</w:t>
                                  </w:r>
                                </w:p>
                                <w:p w14:paraId="01FC3CD8" w14:textId="643A3924" w:rsidR="008A548A" w:rsidRPr="00547E47" w:rsidRDefault="008A548A" w:rsidP="00547E47">
                                  <w:pPr>
                                    <w:pStyle w:val="ListParagraph"/>
                                    <w:numPr>
                                      <w:ilvl w:val="0"/>
                                      <w:numId w:val="48"/>
                                    </w:numPr>
                                    <w:rPr>
                                      <w:rFonts w:ascii="Arial" w:hAnsi="Arial" w:cs="Arial"/>
                                      <w:bCs/>
                                    </w:rPr>
                                  </w:pPr>
                                  <w:r w:rsidRPr="00547E47">
                                    <w:rPr>
                                      <w:rFonts w:ascii="Arial" w:hAnsi="Arial" w:cs="Arial"/>
                                      <w:bCs/>
                                    </w:rPr>
                                    <w:t xml:space="preserve">Strong technical knowledge of National Planning </w:t>
                                  </w:r>
                                  <w:r w:rsidR="00547E47" w:rsidRPr="00547E47">
                                    <w:rPr>
                                      <w:rFonts w:ascii="Arial" w:hAnsi="Arial" w:cs="Arial"/>
                                      <w:bCs/>
                                    </w:rPr>
                                    <w:t xml:space="preserve">Policy Framework </w:t>
                                  </w:r>
                                  <w:r w:rsidRPr="00547E47">
                                    <w:rPr>
                                      <w:rFonts w:ascii="Arial" w:hAnsi="Arial" w:cs="Arial"/>
                                      <w:bCs/>
                                    </w:rPr>
                                    <w:t xml:space="preserve">and </w:t>
                                  </w:r>
                                  <w:r w:rsidR="00547E47" w:rsidRPr="00547E47">
                                    <w:rPr>
                                      <w:rFonts w:ascii="Arial" w:hAnsi="Arial" w:cs="Arial"/>
                                      <w:bCs/>
                                    </w:rPr>
                                    <w:t>G</w:t>
                                  </w:r>
                                  <w:r w:rsidRPr="00547E47">
                                    <w:rPr>
                                      <w:rFonts w:ascii="Arial" w:hAnsi="Arial" w:cs="Arial"/>
                                      <w:bCs/>
                                    </w:rPr>
                                    <w:t>uidance</w:t>
                                  </w:r>
                                  <w:r w:rsidR="00547E47" w:rsidRPr="00547E47">
                                    <w:rPr>
                                      <w:rFonts w:ascii="Arial" w:hAnsi="Arial" w:cs="Arial"/>
                                      <w:bCs/>
                                    </w:rPr>
                                    <w:t>,</w:t>
                                  </w:r>
                                  <w:r w:rsidRPr="00547E47">
                                    <w:rPr>
                                      <w:rFonts w:ascii="Arial" w:hAnsi="Arial" w:cs="Arial"/>
                                      <w:bCs/>
                                    </w:rPr>
                                    <w:t xml:space="preserve"> including plan making, housing need and delivery and supply.</w:t>
                                  </w:r>
                                </w:p>
                                <w:p w14:paraId="668BB349" w14:textId="5858FFE0" w:rsidR="00CC3F21" w:rsidRPr="00547E47" w:rsidRDefault="00CC3F21" w:rsidP="00547E47">
                                  <w:pPr>
                                    <w:pStyle w:val="ListParagraph"/>
                                    <w:numPr>
                                      <w:ilvl w:val="0"/>
                                      <w:numId w:val="48"/>
                                    </w:numPr>
                                    <w:rPr>
                                      <w:rFonts w:ascii="Arial" w:hAnsi="Arial" w:cs="Arial"/>
                                      <w:bCs/>
                                    </w:rPr>
                                  </w:pPr>
                                  <w:r w:rsidRPr="00547E47">
                                    <w:rPr>
                                      <w:rFonts w:ascii="Arial" w:hAnsi="Arial" w:cs="Arial"/>
                                      <w:bCs/>
                                    </w:rPr>
                                    <w:t>Demonstrable ability to take charge of personal development and to keep knowledge and skills up to date.</w:t>
                                  </w:r>
                                </w:p>
                                <w:p w14:paraId="297F1ED2" w14:textId="77777777" w:rsidR="008A548A" w:rsidRPr="008A548A" w:rsidRDefault="008A548A" w:rsidP="008A548A">
                                  <w:pPr>
                                    <w:rPr>
                                      <w:rFonts w:ascii="Arial" w:hAnsi="Arial" w:cs="Arial"/>
                                      <w:bCs/>
                                    </w:rPr>
                                  </w:pPr>
                                </w:p>
                                <w:p w14:paraId="44B6D1F5" w14:textId="77777777" w:rsidR="008A548A" w:rsidRPr="008A548A" w:rsidRDefault="008A548A" w:rsidP="008A548A">
                                  <w:pPr>
                                    <w:rPr>
                                      <w:rFonts w:ascii="Arial" w:hAnsi="Arial" w:cs="Arial"/>
                                      <w:b/>
                                    </w:rPr>
                                  </w:pPr>
                                  <w:r w:rsidRPr="008A548A">
                                    <w:rPr>
                                      <w:rFonts w:ascii="Arial" w:hAnsi="Arial" w:cs="Arial"/>
                                      <w:b/>
                                    </w:rPr>
                                    <w:t>Skills &amp; Abilities</w:t>
                                  </w:r>
                                </w:p>
                                <w:p w14:paraId="508778CF" w14:textId="77777777" w:rsidR="008A548A" w:rsidRPr="008A548A" w:rsidRDefault="008A548A" w:rsidP="008A548A">
                                  <w:pPr>
                                    <w:rPr>
                                      <w:rFonts w:ascii="Arial" w:hAnsi="Arial" w:cs="Arial"/>
                                      <w:b/>
                                    </w:rPr>
                                  </w:pPr>
                                </w:p>
                                <w:p w14:paraId="34A17348" w14:textId="37A7BD11" w:rsidR="008A548A" w:rsidRPr="00547E47" w:rsidRDefault="008A548A" w:rsidP="00547E47">
                                  <w:pPr>
                                    <w:pStyle w:val="ListParagraph"/>
                                    <w:numPr>
                                      <w:ilvl w:val="0"/>
                                      <w:numId w:val="50"/>
                                    </w:numPr>
                                    <w:rPr>
                                      <w:rFonts w:ascii="Arial" w:hAnsi="Arial" w:cs="Arial"/>
                                      <w:bCs/>
                                    </w:rPr>
                                  </w:pPr>
                                  <w:r w:rsidRPr="00547E47">
                                    <w:rPr>
                                      <w:rFonts w:ascii="Arial" w:hAnsi="Arial" w:cs="Arial"/>
                                      <w:bCs/>
                                    </w:rPr>
                                    <w:t>Excellent communication and presentation skills both verbal and written.</w:t>
                                  </w:r>
                                </w:p>
                                <w:p w14:paraId="30D06261" w14:textId="42C9D7DC" w:rsidR="008A548A" w:rsidRPr="00547E47" w:rsidRDefault="008A548A" w:rsidP="00547E47">
                                  <w:pPr>
                                    <w:pStyle w:val="ListParagraph"/>
                                    <w:numPr>
                                      <w:ilvl w:val="0"/>
                                      <w:numId w:val="50"/>
                                    </w:numPr>
                                    <w:rPr>
                                      <w:rFonts w:ascii="Arial" w:hAnsi="Arial" w:cs="Arial"/>
                                      <w:bCs/>
                                    </w:rPr>
                                  </w:pPr>
                                  <w:r w:rsidRPr="00547E47">
                                    <w:rPr>
                                      <w:rFonts w:ascii="Arial" w:hAnsi="Arial" w:cs="Arial"/>
                                      <w:bCs/>
                                    </w:rPr>
                                    <w:t xml:space="preserve">Effective in the use and development of computerised systems such as GIS, Excel, </w:t>
                                  </w:r>
                                </w:p>
                                <w:p w14:paraId="455AF92E" w14:textId="77777777" w:rsidR="008A548A" w:rsidRPr="00547E47" w:rsidRDefault="008A548A" w:rsidP="00547E47">
                                  <w:pPr>
                                    <w:pStyle w:val="ListParagraph"/>
                                    <w:rPr>
                                      <w:rFonts w:ascii="Arial" w:hAnsi="Arial" w:cs="Arial"/>
                                      <w:bCs/>
                                    </w:rPr>
                                  </w:pPr>
                                  <w:proofErr w:type="spellStart"/>
                                  <w:r w:rsidRPr="00547E47">
                                    <w:rPr>
                                      <w:rFonts w:ascii="Arial" w:hAnsi="Arial" w:cs="Arial"/>
                                      <w:bCs/>
                                    </w:rPr>
                                    <w:t>Citizenspace</w:t>
                                  </w:r>
                                  <w:proofErr w:type="spellEnd"/>
                                  <w:r w:rsidRPr="00547E47">
                                    <w:rPr>
                                      <w:rFonts w:ascii="Arial" w:hAnsi="Arial" w:cs="Arial"/>
                                      <w:bCs/>
                                    </w:rPr>
                                    <w:t xml:space="preserve"> (or equivalent system).</w:t>
                                  </w:r>
                                </w:p>
                                <w:p w14:paraId="4E1640A9" w14:textId="27234E54" w:rsidR="008A548A" w:rsidRPr="00547E47" w:rsidRDefault="008A548A" w:rsidP="00547E47">
                                  <w:pPr>
                                    <w:pStyle w:val="ListParagraph"/>
                                    <w:numPr>
                                      <w:ilvl w:val="0"/>
                                      <w:numId w:val="50"/>
                                    </w:numPr>
                                    <w:rPr>
                                      <w:rFonts w:ascii="Arial" w:hAnsi="Arial" w:cs="Arial"/>
                                      <w:bCs/>
                                    </w:rPr>
                                  </w:pPr>
                                  <w:r w:rsidRPr="00547E47">
                                    <w:rPr>
                                      <w:rFonts w:ascii="Arial" w:hAnsi="Arial" w:cs="Arial"/>
                                      <w:bCs/>
                                    </w:rPr>
                                    <w:t>Ability to manage and prioritise own workload and work with limited supervision.</w:t>
                                  </w:r>
                                </w:p>
                                <w:p w14:paraId="46CF9204" w14:textId="47AC9D35" w:rsidR="00494994" w:rsidRPr="00547E47" w:rsidRDefault="008A548A" w:rsidP="00547E47">
                                  <w:pPr>
                                    <w:pStyle w:val="ListParagraph"/>
                                    <w:numPr>
                                      <w:ilvl w:val="0"/>
                                      <w:numId w:val="50"/>
                                    </w:numPr>
                                    <w:rPr>
                                      <w:rFonts w:ascii="Arial" w:hAnsi="Arial" w:cs="Arial"/>
                                      <w:bCs/>
                                    </w:rPr>
                                  </w:pPr>
                                  <w:r w:rsidRPr="00547E47">
                                    <w:rPr>
                                      <w:rFonts w:ascii="Arial" w:hAnsi="Arial" w:cs="Arial"/>
                                      <w:bCs/>
                                    </w:rPr>
                                    <w:t>Flexibility in responding to changing demands and willingness to be fully engaged in service improvements.</w:t>
                                  </w:r>
                                </w:p>
                              </w:tc>
                            </w:tr>
                            <w:tr w:rsidR="00494994" w:rsidRPr="001B096A" w14:paraId="18519C01" w14:textId="77777777" w:rsidTr="00803147">
                              <w:tc>
                                <w:tcPr>
                                  <w:tcW w:w="9356" w:type="dxa"/>
                                </w:tcPr>
                                <w:p w14:paraId="360C7E2F" w14:textId="7BB54865" w:rsidR="00494994" w:rsidRPr="001B096A" w:rsidRDefault="00494994" w:rsidP="00A70422">
                                  <w:pPr>
                                    <w:rPr>
                                      <w:rFonts w:ascii="Arial" w:eastAsia="Calibri" w:hAnsi="Arial" w:cs="Arial"/>
                                    </w:rPr>
                                  </w:pPr>
                                </w:p>
                              </w:tc>
                            </w:tr>
                          </w:tbl>
                          <w:p w14:paraId="5B3EFB7B" w14:textId="77777777" w:rsidR="00494994" w:rsidRDefault="00494994" w:rsidP="006D68D5">
                            <w:pPr>
                              <w:rPr>
                                <w:rFonts w:ascii="Arial" w:hAnsi="Arial" w:cs="Arial"/>
                                <w:b/>
                                <w:color w:val="FF0000"/>
                                <w:sz w:val="28"/>
                                <w:szCs w:val="28"/>
                              </w:rPr>
                            </w:pPr>
                          </w:p>
                          <w:p w14:paraId="7E2981E6" w14:textId="04A0A146" w:rsidR="006D68D5" w:rsidRPr="00B3650C" w:rsidRDefault="00663100" w:rsidP="00F144C0">
                            <w:pPr>
                              <w:rPr>
                                <w:rFonts w:ascii="Arial" w:hAnsi="Arial" w:cs="Arial"/>
                                <w:szCs w:val="20"/>
                              </w:rPr>
                            </w:pPr>
                            <w:r w:rsidRPr="00686A30">
                              <w:rPr>
                                <w:rFonts w:ascii="Arial" w:hAnsi="Arial" w:cs="Arial"/>
                                <w:b/>
                                <w:color w:val="0A7CA9"/>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0;margin-top:67.5pt;width:522.75pt;height:629.4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" filled="f" stroked="f">
                <v:textbox>
                  <w:txbxContent>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2"/>
                      </w:tblGrid>
                      <w:tr w:rsidR="009F1050" w:rsidRPr="00BF14A7" w14:paraId="58BC3BDC" w14:textId="77777777" w:rsidTr="008A548A">
                        <w:tc>
                          <w:tcPr>
                            <w:tcW w:w="10272" w:type="dxa"/>
                            <w:tcBorders>
                              <w:top w:val="nil"/>
                              <w:left w:val="nil"/>
                              <w:bottom w:val="nil"/>
                              <w:right w:val="nil"/>
                            </w:tcBorders>
                            <w:shd w:val="clear" w:color="auto" w:fill="auto"/>
                          </w:tcPr>
                          <w:p w14:paraId="1328A0DC" w14:textId="77777777" w:rsidR="00663100" w:rsidRPr="00686A30" w:rsidRDefault="00663100" w:rsidP="00663100">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663100" w:rsidRPr="00BF14A7" w14:paraId="7B527D44" w14:textId="77777777" w:rsidTr="00803147">
                              <w:trPr>
                                <w:trHeight w:val="569"/>
                              </w:trPr>
                              <w:tc>
                                <w:tcPr>
                                  <w:tcW w:w="10056" w:type="dxa"/>
                                  <w:tcBorders>
                                    <w:top w:val="nil"/>
                                    <w:left w:val="nil"/>
                                    <w:bottom w:val="nil"/>
                                    <w:right w:val="nil"/>
                                  </w:tcBorders>
                                  <w:shd w:val="clear" w:color="auto" w:fill="auto"/>
                                </w:tcPr>
                                <w:p w14:paraId="7D9940A9" w14:textId="6F9AA152" w:rsidR="001879A5" w:rsidRPr="008A548A" w:rsidRDefault="001879A5" w:rsidP="008A548A">
                                  <w:pPr>
                                    <w:spacing w:after="160" w:line="259" w:lineRule="auto"/>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9BFB0CE" w14:textId="77777777" w:rsidR="008A548A" w:rsidRPr="008A548A" w:rsidRDefault="008A548A" w:rsidP="008A548A">
                      <w:pPr>
                        <w:rPr>
                          <w:rFonts w:ascii="Arial" w:hAnsi="Arial" w:cs="Arial"/>
                          <w:b/>
                        </w:rPr>
                      </w:pPr>
                      <w:r w:rsidRPr="008A548A">
                        <w:rPr>
                          <w:rFonts w:ascii="Arial" w:hAnsi="Arial" w:cs="Arial"/>
                          <w:b/>
                        </w:rPr>
                        <w:t>Qualifications</w:t>
                      </w:r>
                    </w:p>
                    <w:p w14:paraId="2251ECA7" w14:textId="77777777" w:rsidR="00547E47" w:rsidRPr="00547E47" w:rsidRDefault="008A548A" w:rsidP="00547E47">
                      <w:pPr>
                        <w:pStyle w:val="ListParagraph"/>
                        <w:numPr>
                          <w:ilvl w:val="0"/>
                          <w:numId w:val="51"/>
                        </w:numPr>
                        <w:rPr>
                          <w:rFonts w:ascii="Arial" w:hAnsi="Arial" w:cs="Arial"/>
                          <w:bCs/>
                        </w:rPr>
                      </w:pPr>
                      <w:r w:rsidRPr="00547E47">
                        <w:rPr>
                          <w:rFonts w:ascii="Arial" w:hAnsi="Arial" w:cs="Arial"/>
                          <w:bCs/>
                        </w:rPr>
                        <w:t>Degree or Diploma in Town Planning</w:t>
                      </w:r>
                    </w:p>
                    <w:p w14:paraId="006B6D52" w14:textId="02195EAE" w:rsidR="008A548A" w:rsidRPr="00547E47" w:rsidRDefault="008A548A" w:rsidP="00547E47">
                      <w:pPr>
                        <w:pStyle w:val="ListParagraph"/>
                        <w:numPr>
                          <w:ilvl w:val="0"/>
                          <w:numId w:val="51"/>
                        </w:numPr>
                        <w:rPr>
                          <w:rFonts w:ascii="Arial" w:hAnsi="Arial" w:cs="Arial"/>
                          <w:bCs/>
                        </w:rPr>
                      </w:pPr>
                      <w:r w:rsidRPr="00547E47">
                        <w:rPr>
                          <w:rFonts w:ascii="Arial" w:hAnsi="Arial" w:cs="Arial"/>
                          <w:bCs/>
                        </w:rPr>
                        <w:t>Chartered Member of RTPI (Royal Town Planning Institute) (or be eligible/working towards)</w:t>
                      </w:r>
                    </w:p>
                    <w:p w14:paraId="15D41911" w14:textId="6124EEE8" w:rsidR="00F31209" w:rsidRPr="00547E47" w:rsidRDefault="008A548A" w:rsidP="00547E47">
                      <w:pPr>
                        <w:pStyle w:val="ListParagraph"/>
                        <w:numPr>
                          <w:ilvl w:val="0"/>
                          <w:numId w:val="51"/>
                        </w:numPr>
                        <w:rPr>
                          <w:rFonts w:ascii="Arial" w:hAnsi="Arial" w:cs="Arial"/>
                          <w:bCs/>
                        </w:rPr>
                      </w:pPr>
                      <w:r w:rsidRPr="00547E47">
                        <w:rPr>
                          <w:rFonts w:ascii="Arial" w:hAnsi="Arial" w:cs="Arial"/>
                          <w:bCs/>
                        </w:rPr>
                        <w:t>Driving licence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94994" w:rsidRPr="008A548A" w14:paraId="0AB43B84" w14:textId="77777777" w:rsidTr="00803147">
                        <w:tc>
                          <w:tcPr>
                            <w:tcW w:w="9356" w:type="dxa"/>
                          </w:tcPr>
                          <w:p w14:paraId="640E1122" w14:textId="77777777" w:rsidR="00494994" w:rsidRPr="008A548A" w:rsidRDefault="00494994" w:rsidP="00A70422">
                            <w:pPr>
                              <w:rPr>
                                <w:rFonts w:ascii="Arial" w:eastAsia="Calibri" w:hAnsi="Arial" w:cs="Arial"/>
                                <w:iCs/>
                              </w:rPr>
                            </w:pPr>
                          </w:p>
                        </w:tc>
                      </w:tr>
                      <w:tr w:rsidR="00494994" w:rsidRPr="008A548A" w14:paraId="24218C34" w14:textId="77777777" w:rsidTr="008A548A">
                        <w:trPr>
                          <w:trHeight w:val="6950"/>
                        </w:trPr>
                        <w:tc>
                          <w:tcPr>
                            <w:tcW w:w="9356" w:type="dxa"/>
                          </w:tcPr>
                          <w:p w14:paraId="5290201A" w14:textId="47455963" w:rsidR="008A548A" w:rsidRPr="008A548A" w:rsidRDefault="008A548A" w:rsidP="008A548A">
                            <w:pPr>
                              <w:rPr>
                                <w:rFonts w:ascii="Arial" w:hAnsi="Arial" w:cs="Arial"/>
                                <w:b/>
                              </w:rPr>
                            </w:pPr>
                            <w:r w:rsidRPr="008A548A">
                              <w:rPr>
                                <w:rFonts w:ascii="Arial" w:hAnsi="Arial" w:cs="Arial"/>
                                <w:b/>
                              </w:rPr>
                              <w:t>Experience</w:t>
                            </w:r>
                          </w:p>
                          <w:p w14:paraId="1D50FC0C" w14:textId="77777777" w:rsidR="008A548A" w:rsidRPr="008A548A" w:rsidRDefault="008A548A" w:rsidP="008A548A">
                            <w:pPr>
                              <w:rPr>
                                <w:rFonts w:ascii="Arial" w:hAnsi="Arial" w:cs="Arial"/>
                                <w:b/>
                              </w:rPr>
                            </w:pPr>
                          </w:p>
                          <w:p w14:paraId="7E2C5A30" w14:textId="15EA510B"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Experience of advising senior managers and elected members on planning policy matters.</w:t>
                            </w:r>
                          </w:p>
                          <w:p w14:paraId="068CCDFD" w14:textId="381CA2D7"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 xml:space="preserve">Minimum 3 years post qualification experience in planning, including Planning </w:t>
                            </w:r>
                            <w:r w:rsidR="00547E47">
                              <w:rPr>
                                <w:rFonts w:ascii="Arial" w:hAnsi="Arial" w:cs="Arial"/>
                                <w:bCs/>
                              </w:rPr>
                              <w:t>P</w:t>
                            </w:r>
                            <w:r w:rsidRPr="00547E47">
                              <w:rPr>
                                <w:rFonts w:ascii="Arial" w:hAnsi="Arial" w:cs="Arial"/>
                                <w:bCs/>
                              </w:rPr>
                              <w:t>olicy.</w:t>
                            </w:r>
                          </w:p>
                          <w:p w14:paraId="0C6791FC" w14:textId="16F6C6C6"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Proven experience of plan making policy assessments of planning proposals and developing policy solutions to secure the most appropriate outcome.</w:t>
                            </w:r>
                          </w:p>
                          <w:p w14:paraId="7C5816FB" w14:textId="0D2A1555" w:rsidR="008A548A" w:rsidRPr="00547E47" w:rsidRDefault="008A548A" w:rsidP="00547E47">
                            <w:pPr>
                              <w:pStyle w:val="ListParagraph"/>
                              <w:numPr>
                                <w:ilvl w:val="0"/>
                                <w:numId w:val="49"/>
                              </w:numPr>
                              <w:rPr>
                                <w:rFonts w:ascii="Arial" w:hAnsi="Arial" w:cs="Arial"/>
                                <w:bCs/>
                              </w:rPr>
                            </w:pPr>
                            <w:r w:rsidRPr="00547E47">
                              <w:rPr>
                                <w:rFonts w:ascii="Arial" w:hAnsi="Arial" w:cs="Arial"/>
                                <w:bCs/>
                              </w:rPr>
                              <w:t>Experience of presenting technical policy to Elected Members in formal committees.</w:t>
                            </w:r>
                          </w:p>
                          <w:p w14:paraId="6C063EB8" w14:textId="77777777" w:rsidR="008A548A" w:rsidRPr="008A548A" w:rsidRDefault="008A548A" w:rsidP="008A548A">
                            <w:pPr>
                              <w:rPr>
                                <w:rFonts w:ascii="Arial" w:hAnsi="Arial" w:cs="Arial"/>
                                <w:bCs/>
                              </w:rPr>
                            </w:pPr>
                          </w:p>
                          <w:p w14:paraId="5A76A25A" w14:textId="77777777" w:rsidR="008A548A" w:rsidRPr="008A548A" w:rsidRDefault="008A548A" w:rsidP="008A548A">
                            <w:pPr>
                              <w:rPr>
                                <w:rFonts w:ascii="Arial" w:hAnsi="Arial" w:cs="Arial"/>
                                <w:b/>
                              </w:rPr>
                            </w:pPr>
                            <w:r w:rsidRPr="008A548A">
                              <w:rPr>
                                <w:rFonts w:ascii="Arial" w:hAnsi="Arial" w:cs="Arial"/>
                                <w:b/>
                              </w:rPr>
                              <w:t xml:space="preserve">Knowledge </w:t>
                            </w:r>
                          </w:p>
                          <w:p w14:paraId="2B73765D" w14:textId="77777777" w:rsidR="008A548A" w:rsidRPr="008A548A" w:rsidRDefault="008A548A" w:rsidP="008A548A">
                            <w:pPr>
                              <w:rPr>
                                <w:rFonts w:ascii="Arial" w:hAnsi="Arial" w:cs="Arial"/>
                                <w:b/>
                              </w:rPr>
                            </w:pPr>
                          </w:p>
                          <w:p w14:paraId="5B1E1C6F" w14:textId="6F0E35DD" w:rsidR="008A548A" w:rsidRPr="00547E47" w:rsidRDefault="008A548A" w:rsidP="00547E47">
                            <w:pPr>
                              <w:pStyle w:val="ListParagraph"/>
                              <w:numPr>
                                <w:ilvl w:val="0"/>
                                <w:numId w:val="48"/>
                              </w:numPr>
                              <w:rPr>
                                <w:rFonts w:ascii="Arial" w:hAnsi="Arial" w:cs="Arial"/>
                                <w:bCs/>
                              </w:rPr>
                            </w:pPr>
                            <w:r w:rsidRPr="00547E47">
                              <w:rPr>
                                <w:rFonts w:ascii="Arial" w:hAnsi="Arial" w:cs="Arial"/>
                                <w:bCs/>
                              </w:rPr>
                              <w:t>A thorough understanding and awareness of current planning legislation, national planning policy and emerging new policy and proposed planning legislation.</w:t>
                            </w:r>
                          </w:p>
                          <w:p w14:paraId="01FC3CD8" w14:textId="643A3924" w:rsidR="008A548A" w:rsidRPr="00547E47" w:rsidRDefault="008A548A" w:rsidP="00547E47">
                            <w:pPr>
                              <w:pStyle w:val="ListParagraph"/>
                              <w:numPr>
                                <w:ilvl w:val="0"/>
                                <w:numId w:val="48"/>
                              </w:numPr>
                              <w:rPr>
                                <w:rFonts w:ascii="Arial" w:hAnsi="Arial" w:cs="Arial"/>
                                <w:bCs/>
                              </w:rPr>
                            </w:pPr>
                            <w:r w:rsidRPr="00547E47">
                              <w:rPr>
                                <w:rFonts w:ascii="Arial" w:hAnsi="Arial" w:cs="Arial"/>
                                <w:bCs/>
                              </w:rPr>
                              <w:t xml:space="preserve">Strong technical knowledge of National Planning </w:t>
                            </w:r>
                            <w:r w:rsidR="00547E47" w:rsidRPr="00547E47">
                              <w:rPr>
                                <w:rFonts w:ascii="Arial" w:hAnsi="Arial" w:cs="Arial"/>
                                <w:bCs/>
                              </w:rPr>
                              <w:t xml:space="preserve">Policy Framework </w:t>
                            </w:r>
                            <w:r w:rsidRPr="00547E47">
                              <w:rPr>
                                <w:rFonts w:ascii="Arial" w:hAnsi="Arial" w:cs="Arial"/>
                                <w:bCs/>
                              </w:rPr>
                              <w:t xml:space="preserve">and </w:t>
                            </w:r>
                            <w:r w:rsidR="00547E47" w:rsidRPr="00547E47">
                              <w:rPr>
                                <w:rFonts w:ascii="Arial" w:hAnsi="Arial" w:cs="Arial"/>
                                <w:bCs/>
                              </w:rPr>
                              <w:t>G</w:t>
                            </w:r>
                            <w:r w:rsidRPr="00547E47">
                              <w:rPr>
                                <w:rFonts w:ascii="Arial" w:hAnsi="Arial" w:cs="Arial"/>
                                <w:bCs/>
                              </w:rPr>
                              <w:t>uidance</w:t>
                            </w:r>
                            <w:r w:rsidR="00547E47" w:rsidRPr="00547E47">
                              <w:rPr>
                                <w:rFonts w:ascii="Arial" w:hAnsi="Arial" w:cs="Arial"/>
                                <w:bCs/>
                              </w:rPr>
                              <w:t>,</w:t>
                            </w:r>
                            <w:r w:rsidRPr="00547E47">
                              <w:rPr>
                                <w:rFonts w:ascii="Arial" w:hAnsi="Arial" w:cs="Arial"/>
                                <w:bCs/>
                              </w:rPr>
                              <w:t xml:space="preserve"> including plan making, housing need and delivery and supply.</w:t>
                            </w:r>
                          </w:p>
                          <w:p w14:paraId="668BB349" w14:textId="5858FFE0" w:rsidR="00CC3F21" w:rsidRPr="00547E47" w:rsidRDefault="00CC3F21" w:rsidP="00547E47">
                            <w:pPr>
                              <w:pStyle w:val="ListParagraph"/>
                              <w:numPr>
                                <w:ilvl w:val="0"/>
                                <w:numId w:val="48"/>
                              </w:numPr>
                              <w:rPr>
                                <w:rFonts w:ascii="Arial" w:hAnsi="Arial" w:cs="Arial"/>
                                <w:bCs/>
                              </w:rPr>
                            </w:pPr>
                            <w:r w:rsidRPr="00547E47">
                              <w:rPr>
                                <w:rFonts w:ascii="Arial" w:hAnsi="Arial" w:cs="Arial"/>
                                <w:bCs/>
                              </w:rPr>
                              <w:t>Demonstrable ability to take charge of personal development and to keep knowledge and skills up to date.</w:t>
                            </w:r>
                          </w:p>
                          <w:p w14:paraId="297F1ED2" w14:textId="77777777" w:rsidR="008A548A" w:rsidRPr="008A548A" w:rsidRDefault="008A548A" w:rsidP="008A548A">
                            <w:pPr>
                              <w:rPr>
                                <w:rFonts w:ascii="Arial" w:hAnsi="Arial" w:cs="Arial"/>
                                <w:bCs/>
                              </w:rPr>
                            </w:pPr>
                          </w:p>
                          <w:p w14:paraId="44B6D1F5" w14:textId="77777777" w:rsidR="008A548A" w:rsidRPr="008A548A" w:rsidRDefault="008A548A" w:rsidP="008A548A">
                            <w:pPr>
                              <w:rPr>
                                <w:rFonts w:ascii="Arial" w:hAnsi="Arial" w:cs="Arial"/>
                                <w:b/>
                              </w:rPr>
                            </w:pPr>
                            <w:r w:rsidRPr="008A548A">
                              <w:rPr>
                                <w:rFonts w:ascii="Arial" w:hAnsi="Arial" w:cs="Arial"/>
                                <w:b/>
                              </w:rPr>
                              <w:t>Skills &amp; Abilities</w:t>
                            </w:r>
                          </w:p>
                          <w:p w14:paraId="508778CF" w14:textId="77777777" w:rsidR="008A548A" w:rsidRPr="008A548A" w:rsidRDefault="008A548A" w:rsidP="008A548A">
                            <w:pPr>
                              <w:rPr>
                                <w:rFonts w:ascii="Arial" w:hAnsi="Arial" w:cs="Arial"/>
                                <w:b/>
                              </w:rPr>
                            </w:pPr>
                          </w:p>
                          <w:p w14:paraId="34A17348" w14:textId="37A7BD11" w:rsidR="008A548A" w:rsidRPr="00547E47" w:rsidRDefault="008A548A" w:rsidP="00547E47">
                            <w:pPr>
                              <w:pStyle w:val="ListParagraph"/>
                              <w:numPr>
                                <w:ilvl w:val="0"/>
                                <w:numId w:val="50"/>
                              </w:numPr>
                              <w:rPr>
                                <w:rFonts w:ascii="Arial" w:hAnsi="Arial" w:cs="Arial"/>
                                <w:bCs/>
                              </w:rPr>
                            </w:pPr>
                            <w:r w:rsidRPr="00547E47">
                              <w:rPr>
                                <w:rFonts w:ascii="Arial" w:hAnsi="Arial" w:cs="Arial"/>
                                <w:bCs/>
                              </w:rPr>
                              <w:t>Excellent communication and presentation skills both verbal and written.</w:t>
                            </w:r>
                          </w:p>
                          <w:p w14:paraId="30D06261" w14:textId="42C9D7DC" w:rsidR="008A548A" w:rsidRPr="00547E47" w:rsidRDefault="008A548A" w:rsidP="00547E47">
                            <w:pPr>
                              <w:pStyle w:val="ListParagraph"/>
                              <w:numPr>
                                <w:ilvl w:val="0"/>
                                <w:numId w:val="50"/>
                              </w:numPr>
                              <w:rPr>
                                <w:rFonts w:ascii="Arial" w:hAnsi="Arial" w:cs="Arial"/>
                                <w:bCs/>
                              </w:rPr>
                            </w:pPr>
                            <w:r w:rsidRPr="00547E47">
                              <w:rPr>
                                <w:rFonts w:ascii="Arial" w:hAnsi="Arial" w:cs="Arial"/>
                                <w:bCs/>
                              </w:rPr>
                              <w:t xml:space="preserve">Effective in the use and development of computerised systems such as GIS, Excel, </w:t>
                            </w:r>
                          </w:p>
                          <w:p w14:paraId="455AF92E" w14:textId="77777777" w:rsidR="008A548A" w:rsidRPr="00547E47" w:rsidRDefault="008A548A" w:rsidP="00547E47">
                            <w:pPr>
                              <w:pStyle w:val="ListParagraph"/>
                              <w:rPr>
                                <w:rFonts w:ascii="Arial" w:hAnsi="Arial" w:cs="Arial"/>
                                <w:bCs/>
                              </w:rPr>
                            </w:pPr>
                            <w:proofErr w:type="spellStart"/>
                            <w:r w:rsidRPr="00547E47">
                              <w:rPr>
                                <w:rFonts w:ascii="Arial" w:hAnsi="Arial" w:cs="Arial"/>
                                <w:bCs/>
                              </w:rPr>
                              <w:t>Citizenspace</w:t>
                            </w:r>
                            <w:proofErr w:type="spellEnd"/>
                            <w:r w:rsidRPr="00547E47">
                              <w:rPr>
                                <w:rFonts w:ascii="Arial" w:hAnsi="Arial" w:cs="Arial"/>
                                <w:bCs/>
                              </w:rPr>
                              <w:t xml:space="preserve"> (or equivalent system).</w:t>
                            </w:r>
                          </w:p>
                          <w:p w14:paraId="4E1640A9" w14:textId="27234E54" w:rsidR="008A548A" w:rsidRPr="00547E47" w:rsidRDefault="008A548A" w:rsidP="00547E47">
                            <w:pPr>
                              <w:pStyle w:val="ListParagraph"/>
                              <w:numPr>
                                <w:ilvl w:val="0"/>
                                <w:numId w:val="50"/>
                              </w:numPr>
                              <w:rPr>
                                <w:rFonts w:ascii="Arial" w:hAnsi="Arial" w:cs="Arial"/>
                                <w:bCs/>
                              </w:rPr>
                            </w:pPr>
                            <w:r w:rsidRPr="00547E47">
                              <w:rPr>
                                <w:rFonts w:ascii="Arial" w:hAnsi="Arial" w:cs="Arial"/>
                                <w:bCs/>
                              </w:rPr>
                              <w:t>Ability to manage and prioritise own workload and work with limited supervision.</w:t>
                            </w:r>
                          </w:p>
                          <w:p w14:paraId="46CF9204" w14:textId="47AC9D35" w:rsidR="00494994" w:rsidRPr="00547E47" w:rsidRDefault="008A548A" w:rsidP="00547E47">
                            <w:pPr>
                              <w:pStyle w:val="ListParagraph"/>
                              <w:numPr>
                                <w:ilvl w:val="0"/>
                                <w:numId w:val="50"/>
                              </w:numPr>
                              <w:rPr>
                                <w:rFonts w:ascii="Arial" w:hAnsi="Arial" w:cs="Arial"/>
                                <w:bCs/>
                              </w:rPr>
                            </w:pPr>
                            <w:r w:rsidRPr="00547E47">
                              <w:rPr>
                                <w:rFonts w:ascii="Arial" w:hAnsi="Arial" w:cs="Arial"/>
                                <w:bCs/>
                              </w:rPr>
                              <w:t>Flexibility in responding to changing demands and willingness to be fully engaged in service improvements.</w:t>
                            </w:r>
                          </w:p>
                        </w:tc>
                      </w:tr>
                      <w:tr w:rsidR="00494994" w:rsidRPr="001B096A" w14:paraId="18519C01" w14:textId="77777777" w:rsidTr="00803147">
                        <w:tc>
                          <w:tcPr>
                            <w:tcW w:w="9356" w:type="dxa"/>
                          </w:tcPr>
                          <w:p w14:paraId="360C7E2F" w14:textId="7BB54865" w:rsidR="00494994" w:rsidRPr="001B096A" w:rsidRDefault="00494994" w:rsidP="00A70422">
                            <w:pPr>
                              <w:rPr>
                                <w:rFonts w:ascii="Arial" w:eastAsia="Calibri" w:hAnsi="Arial" w:cs="Arial"/>
                              </w:rPr>
                            </w:pPr>
                          </w:p>
                        </w:tc>
                      </w:tr>
                    </w:tbl>
                    <w:p w14:paraId="5B3EFB7B" w14:textId="77777777" w:rsidR="00494994" w:rsidRDefault="00494994" w:rsidP="006D68D5">
                      <w:pPr>
                        <w:rPr>
                          <w:rFonts w:ascii="Arial" w:hAnsi="Arial" w:cs="Arial"/>
                          <w:b/>
                          <w:color w:val="FF0000"/>
                          <w:sz w:val="28"/>
                          <w:szCs w:val="28"/>
                        </w:rPr>
                      </w:pPr>
                    </w:p>
                    <w:p w14:paraId="7E2981E6" w14:textId="04A0A146" w:rsidR="006D68D5" w:rsidRPr="00B3650C" w:rsidRDefault="00663100" w:rsidP="00F144C0">
                      <w:pPr>
                        <w:rPr>
                          <w:rFonts w:ascii="Arial" w:hAnsi="Arial" w:cs="Arial"/>
                          <w:szCs w:val="20"/>
                        </w:rPr>
                      </w:pPr>
                      <w:r w:rsidRPr="00686A30">
                        <w:rPr>
                          <w:rFonts w:ascii="Arial" w:hAnsi="Arial" w:cs="Arial"/>
                          <w:b/>
                          <w:color w:val="0A7CA9"/>
                          <w:sz w:val="28"/>
                          <w:szCs w:val="28"/>
                        </w:rPr>
                        <w:t xml:space="preserve"> </w:t>
                      </w:r>
                    </w:p>
                  </w:txbxContent>
                </v:textbox>
                <w10:wrap anchorx="margin"/>
              </v:shape>
            </w:pict>
          </mc:Fallback>
        </mc:AlternateContent>
      </w:r>
      <w:r>
        <w:rPr>
          <w:noProof/>
          <w:lang w:eastAsia="en-GB"/>
        </w:rPr>
        <w:drawing>
          <wp:anchor distT="0" distB="0" distL="114300" distR="114300" simplePos="0" relativeHeight="251697152" behindDoc="1" locked="0" layoutInCell="1" allowOverlap="1" wp14:anchorId="4531815B" wp14:editId="0BA96D37">
            <wp:simplePos x="0" y="0"/>
            <wp:positionH relativeFrom="column">
              <wp:posOffset>-914400</wp:posOffset>
            </wp:positionH>
            <wp:positionV relativeFrom="page">
              <wp:posOffset>0</wp:posOffset>
            </wp:positionV>
            <wp:extent cx="7559040" cy="106908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4864"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r w:rsidR="00494994">
        <w:rPr>
          <w:noProof/>
          <w:lang w:eastAsia="en-GB"/>
        </w:rPr>
        <w:tab/>
      </w:r>
    </w:p>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30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604732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09389D"/>
    <w:multiLevelType w:val="hybridMultilevel"/>
    <w:tmpl w:val="37E6F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750AC1"/>
    <w:multiLevelType w:val="hybridMultilevel"/>
    <w:tmpl w:val="A002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F5A9E"/>
    <w:multiLevelType w:val="hybridMultilevel"/>
    <w:tmpl w:val="4C6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287C98"/>
    <w:multiLevelType w:val="hybridMultilevel"/>
    <w:tmpl w:val="289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43715"/>
    <w:multiLevelType w:val="hybridMultilevel"/>
    <w:tmpl w:val="ACB4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B49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897340"/>
    <w:multiLevelType w:val="hybridMultilevel"/>
    <w:tmpl w:val="6936A86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2C223F87"/>
    <w:multiLevelType w:val="hybridMultilevel"/>
    <w:tmpl w:val="C18C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C2516"/>
    <w:multiLevelType w:val="hybridMultilevel"/>
    <w:tmpl w:val="ED66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B53A0"/>
    <w:multiLevelType w:val="hybridMultilevel"/>
    <w:tmpl w:val="E940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E629D"/>
    <w:multiLevelType w:val="hybridMultilevel"/>
    <w:tmpl w:val="E686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9454D1"/>
    <w:multiLevelType w:val="hybridMultilevel"/>
    <w:tmpl w:val="547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EC4D6A"/>
    <w:multiLevelType w:val="hybridMultilevel"/>
    <w:tmpl w:val="5A7A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A616B3"/>
    <w:multiLevelType w:val="hybridMultilevel"/>
    <w:tmpl w:val="0B70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4C056E"/>
    <w:multiLevelType w:val="hybridMultilevel"/>
    <w:tmpl w:val="941EB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692DC8"/>
    <w:multiLevelType w:val="hybridMultilevel"/>
    <w:tmpl w:val="2266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40287"/>
    <w:multiLevelType w:val="hybridMultilevel"/>
    <w:tmpl w:val="29F4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C762A5"/>
    <w:multiLevelType w:val="hybridMultilevel"/>
    <w:tmpl w:val="568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6609F2"/>
    <w:multiLevelType w:val="hybridMultilevel"/>
    <w:tmpl w:val="7E64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EF119A0"/>
    <w:multiLevelType w:val="hybridMultilevel"/>
    <w:tmpl w:val="A64C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3B7268B"/>
    <w:multiLevelType w:val="hybridMultilevel"/>
    <w:tmpl w:val="C92C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62208E"/>
    <w:multiLevelType w:val="hybridMultilevel"/>
    <w:tmpl w:val="05EA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732E7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7"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E434EE"/>
    <w:multiLevelType w:val="hybridMultilevel"/>
    <w:tmpl w:val="87A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094070">
    <w:abstractNumId w:val="28"/>
  </w:num>
  <w:num w:numId="2" w16cid:durableId="102847322">
    <w:abstractNumId w:val="49"/>
  </w:num>
  <w:num w:numId="3" w16cid:durableId="1217397982">
    <w:abstractNumId w:val="16"/>
  </w:num>
  <w:num w:numId="4" w16cid:durableId="964651973">
    <w:abstractNumId w:val="3"/>
  </w:num>
  <w:num w:numId="5" w16cid:durableId="1495025978">
    <w:abstractNumId w:val="26"/>
  </w:num>
  <w:num w:numId="6" w16cid:durableId="320741696">
    <w:abstractNumId w:val="40"/>
  </w:num>
  <w:num w:numId="7" w16cid:durableId="466510196">
    <w:abstractNumId w:val="6"/>
  </w:num>
  <w:num w:numId="8" w16cid:durableId="2015954419">
    <w:abstractNumId w:val="42"/>
  </w:num>
  <w:num w:numId="9" w16cid:durableId="1205215018">
    <w:abstractNumId w:val="5"/>
  </w:num>
  <w:num w:numId="10" w16cid:durableId="598486286">
    <w:abstractNumId w:val="3"/>
  </w:num>
  <w:num w:numId="11" w16cid:durableId="651256608">
    <w:abstractNumId w:val="26"/>
  </w:num>
  <w:num w:numId="12" w16cid:durableId="883828331">
    <w:abstractNumId w:val="2"/>
  </w:num>
  <w:num w:numId="13" w16cid:durableId="1178539739">
    <w:abstractNumId w:val="23"/>
  </w:num>
  <w:num w:numId="14" w16cid:durableId="1078480753">
    <w:abstractNumId w:val="47"/>
  </w:num>
  <w:num w:numId="15" w16cid:durableId="2073039190">
    <w:abstractNumId w:val="7"/>
  </w:num>
  <w:num w:numId="16" w16cid:durableId="682131254">
    <w:abstractNumId w:val="32"/>
  </w:num>
  <w:num w:numId="17" w16cid:durableId="681316992">
    <w:abstractNumId w:val="48"/>
  </w:num>
  <w:num w:numId="18" w16cid:durableId="994066602">
    <w:abstractNumId w:val="22"/>
  </w:num>
  <w:num w:numId="19" w16cid:durableId="1349796597">
    <w:abstractNumId w:val="44"/>
  </w:num>
  <w:num w:numId="20" w16cid:durableId="286549009">
    <w:abstractNumId w:val="13"/>
  </w:num>
  <w:num w:numId="21" w16cid:durableId="1437942113">
    <w:abstractNumId w:val="27"/>
  </w:num>
  <w:num w:numId="22" w16cid:durableId="1236817072">
    <w:abstractNumId w:val="35"/>
  </w:num>
  <w:num w:numId="23" w16cid:durableId="1100226343">
    <w:abstractNumId w:val="38"/>
  </w:num>
  <w:num w:numId="24" w16cid:durableId="1908177302">
    <w:abstractNumId w:val="8"/>
  </w:num>
  <w:num w:numId="25" w16cid:durableId="333461946">
    <w:abstractNumId w:val="14"/>
  </w:num>
  <w:num w:numId="26" w16cid:durableId="1619600824">
    <w:abstractNumId w:val="31"/>
  </w:num>
  <w:num w:numId="27" w16cid:durableId="1352803817">
    <w:abstractNumId w:val="30"/>
  </w:num>
  <w:num w:numId="28" w16cid:durableId="408312815">
    <w:abstractNumId w:val="15"/>
  </w:num>
  <w:num w:numId="29" w16cid:durableId="1615286496">
    <w:abstractNumId w:val="30"/>
  </w:num>
  <w:num w:numId="30" w16cid:durableId="898826657">
    <w:abstractNumId w:val="0"/>
  </w:num>
  <w:num w:numId="31" w16cid:durableId="1497963768">
    <w:abstractNumId w:val="1"/>
  </w:num>
  <w:num w:numId="32" w16cid:durableId="1680035791">
    <w:abstractNumId w:val="12"/>
  </w:num>
  <w:num w:numId="33" w16cid:durableId="1564371671">
    <w:abstractNumId w:val="46"/>
  </w:num>
  <w:num w:numId="34" w16cid:durableId="833882769">
    <w:abstractNumId w:val="17"/>
  </w:num>
  <w:num w:numId="35" w16cid:durableId="813449034">
    <w:abstractNumId w:val="9"/>
  </w:num>
  <w:num w:numId="36" w16cid:durableId="655957463">
    <w:abstractNumId w:val="4"/>
  </w:num>
  <w:num w:numId="37" w16cid:durableId="1190336075">
    <w:abstractNumId w:val="45"/>
  </w:num>
  <w:num w:numId="38" w16cid:durableId="19595869">
    <w:abstractNumId w:val="50"/>
  </w:num>
  <w:num w:numId="39" w16cid:durableId="1490094489">
    <w:abstractNumId w:val="25"/>
  </w:num>
  <w:num w:numId="40" w16cid:durableId="1733118002">
    <w:abstractNumId w:val="10"/>
  </w:num>
  <w:num w:numId="41" w16cid:durableId="2039118695">
    <w:abstractNumId w:val="19"/>
  </w:num>
  <w:num w:numId="42" w16cid:durableId="769936064">
    <w:abstractNumId w:val="21"/>
  </w:num>
  <w:num w:numId="43" w16cid:durableId="1733892096">
    <w:abstractNumId w:val="18"/>
  </w:num>
  <w:num w:numId="44" w16cid:durableId="2128230086">
    <w:abstractNumId w:val="39"/>
  </w:num>
  <w:num w:numId="45" w16cid:durableId="747994867">
    <w:abstractNumId w:val="33"/>
  </w:num>
  <w:num w:numId="46" w16cid:durableId="559485357">
    <w:abstractNumId w:val="29"/>
  </w:num>
  <w:num w:numId="47" w16cid:durableId="1013066262">
    <w:abstractNumId w:val="34"/>
  </w:num>
  <w:num w:numId="48" w16cid:durableId="117342074">
    <w:abstractNumId w:val="37"/>
  </w:num>
  <w:num w:numId="49" w16cid:durableId="1269122568">
    <w:abstractNumId w:val="41"/>
  </w:num>
  <w:num w:numId="50" w16cid:durableId="1225607283">
    <w:abstractNumId w:val="24"/>
  </w:num>
  <w:num w:numId="51" w16cid:durableId="967010328">
    <w:abstractNumId w:val="20"/>
  </w:num>
  <w:num w:numId="52" w16cid:durableId="2125687573">
    <w:abstractNumId w:val="36"/>
  </w:num>
  <w:num w:numId="53" w16cid:durableId="1420904222">
    <w:abstractNumId w:val="11"/>
  </w:num>
  <w:num w:numId="54" w16cid:durableId="133930943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21CBF"/>
    <w:rsid w:val="00023E79"/>
    <w:rsid w:val="00026CDA"/>
    <w:rsid w:val="000578B6"/>
    <w:rsid w:val="00066C46"/>
    <w:rsid w:val="00096079"/>
    <w:rsid w:val="000977D7"/>
    <w:rsid w:val="000C0409"/>
    <w:rsid w:val="000C44DC"/>
    <w:rsid w:val="000D5AB0"/>
    <w:rsid w:val="000F14F4"/>
    <w:rsid w:val="00111BB0"/>
    <w:rsid w:val="00124B99"/>
    <w:rsid w:val="0014334A"/>
    <w:rsid w:val="00174A53"/>
    <w:rsid w:val="001879A5"/>
    <w:rsid w:val="00191BBC"/>
    <w:rsid w:val="001A075B"/>
    <w:rsid w:val="001C74F8"/>
    <w:rsid w:val="001D2255"/>
    <w:rsid w:val="001F3481"/>
    <w:rsid w:val="002316A7"/>
    <w:rsid w:val="00232E5C"/>
    <w:rsid w:val="0025071D"/>
    <w:rsid w:val="0025359F"/>
    <w:rsid w:val="0029322F"/>
    <w:rsid w:val="002A6B03"/>
    <w:rsid w:val="002B40D6"/>
    <w:rsid w:val="002C35E7"/>
    <w:rsid w:val="002D18DD"/>
    <w:rsid w:val="002D693D"/>
    <w:rsid w:val="003238F1"/>
    <w:rsid w:val="00336D70"/>
    <w:rsid w:val="00361BF5"/>
    <w:rsid w:val="00366FFC"/>
    <w:rsid w:val="003960E5"/>
    <w:rsid w:val="003A27E8"/>
    <w:rsid w:val="003C2253"/>
    <w:rsid w:val="003E369A"/>
    <w:rsid w:val="003E3871"/>
    <w:rsid w:val="004307EA"/>
    <w:rsid w:val="00446450"/>
    <w:rsid w:val="004500E4"/>
    <w:rsid w:val="00494994"/>
    <w:rsid w:val="004C0626"/>
    <w:rsid w:val="004C7603"/>
    <w:rsid w:val="004D5F5C"/>
    <w:rsid w:val="004F16CE"/>
    <w:rsid w:val="005015B3"/>
    <w:rsid w:val="00504295"/>
    <w:rsid w:val="00515120"/>
    <w:rsid w:val="00517668"/>
    <w:rsid w:val="005240B0"/>
    <w:rsid w:val="00547E47"/>
    <w:rsid w:val="00560399"/>
    <w:rsid w:val="00563A3B"/>
    <w:rsid w:val="00564BB6"/>
    <w:rsid w:val="0056531F"/>
    <w:rsid w:val="005A7110"/>
    <w:rsid w:val="005A7DC9"/>
    <w:rsid w:val="005C0416"/>
    <w:rsid w:val="00652CEB"/>
    <w:rsid w:val="00663100"/>
    <w:rsid w:val="00674E83"/>
    <w:rsid w:val="0068021E"/>
    <w:rsid w:val="00686A30"/>
    <w:rsid w:val="006D68D5"/>
    <w:rsid w:val="007135DC"/>
    <w:rsid w:val="007217B0"/>
    <w:rsid w:val="00727F6E"/>
    <w:rsid w:val="00736274"/>
    <w:rsid w:val="0074105E"/>
    <w:rsid w:val="00744C04"/>
    <w:rsid w:val="007530EC"/>
    <w:rsid w:val="00765EEF"/>
    <w:rsid w:val="00782282"/>
    <w:rsid w:val="0078485C"/>
    <w:rsid w:val="007A092E"/>
    <w:rsid w:val="007A5CC5"/>
    <w:rsid w:val="007B015E"/>
    <w:rsid w:val="007B0C6C"/>
    <w:rsid w:val="007B5CC0"/>
    <w:rsid w:val="00803147"/>
    <w:rsid w:val="00812F49"/>
    <w:rsid w:val="00816FA2"/>
    <w:rsid w:val="008434D9"/>
    <w:rsid w:val="00852C93"/>
    <w:rsid w:val="00862C15"/>
    <w:rsid w:val="00870475"/>
    <w:rsid w:val="00876622"/>
    <w:rsid w:val="008A548A"/>
    <w:rsid w:val="008C1A6A"/>
    <w:rsid w:val="008E56D1"/>
    <w:rsid w:val="008E629A"/>
    <w:rsid w:val="00910D19"/>
    <w:rsid w:val="00922A8B"/>
    <w:rsid w:val="0092330C"/>
    <w:rsid w:val="00923875"/>
    <w:rsid w:val="0094340C"/>
    <w:rsid w:val="00944DC0"/>
    <w:rsid w:val="009500C0"/>
    <w:rsid w:val="009C6445"/>
    <w:rsid w:val="009F073A"/>
    <w:rsid w:val="009F1050"/>
    <w:rsid w:val="00A026A3"/>
    <w:rsid w:val="00A07B87"/>
    <w:rsid w:val="00A11159"/>
    <w:rsid w:val="00A12D53"/>
    <w:rsid w:val="00A52709"/>
    <w:rsid w:val="00A70422"/>
    <w:rsid w:val="00AA7562"/>
    <w:rsid w:val="00AC68A3"/>
    <w:rsid w:val="00AD60A8"/>
    <w:rsid w:val="00AE687B"/>
    <w:rsid w:val="00B03106"/>
    <w:rsid w:val="00B0731D"/>
    <w:rsid w:val="00B3650C"/>
    <w:rsid w:val="00B86696"/>
    <w:rsid w:val="00BA6693"/>
    <w:rsid w:val="00BD1B16"/>
    <w:rsid w:val="00C076D0"/>
    <w:rsid w:val="00C16DA0"/>
    <w:rsid w:val="00C257A2"/>
    <w:rsid w:val="00C74B2D"/>
    <w:rsid w:val="00C938D0"/>
    <w:rsid w:val="00CB56F1"/>
    <w:rsid w:val="00CC3F21"/>
    <w:rsid w:val="00CF4FDC"/>
    <w:rsid w:val="00D00B1E"/>
    <w:rsid w:val="00D313D4"/>
    <w:rsid w:val="00D408C3"/>
    <w:rsid w:val="00DD7793"/>
    <w:rsid w:val="00DF17CF"/>
    <w:rsid w:val="00DF6BD9"/>
    <w:rsid w:val="00E077B6"/>
    <w:rsid w:val="00E2475C"/>
    <w:rsid w:val="00EA65C2"/>
    <w:rsid w:val="00EA667C"/>
    <w:rsid w:val="00ED5B08"/>
    <w:rsid w:val="00F144C0"/>
    <w:rsid w:val="00F31209"/>
    <w:rsid w:val="00F62823"/>
    <w:rsid w:val="00F77E04"/>
    <w:rsid w:val="00FB395E"/>
    <w:rsid w:val="00FE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3A00A423-BA3D-4572-8DA2-5D1976A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styleId="Revision">
    <w:name w:val="Revision"/>
    <w:hidden/>
    <w:uiPriority w:val="99"/>
    <w:semiHidden/>
    <w:rsid w:val="00803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613906597">
      <w:bodyDiv w:val="1"/>
      <w:marLeft w:val="0"/>
      <w:marRight w:val="0"/>
      <w:marTop w:val="0"/>
      <w:marBottom w:val="0"/>
      <w:divBdr>
        <w:top w:val="none" w:sz="0" w:space="0" w:color="auto"/>
        <w:left w:val="none" w:sz="0" w:space="0" w:color="auto"/>
        <w:bottom w:val="none" w:sz="0" w:space="0" w:color="auto"/>
        <w:right w:val="none" w:sz="0" w:space="0" w:color="auto"/>
      </w:divBdr>
    </w:div>
    <w:div w:id="838739078">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046028666">
      <w:bodyDiv w:val="1"/>
      <w:marLeft w:val="0"/>
      <w:marRight w:val="0"/>
      <w:marTop w:val="0"/>
      <w:marBottom w:val="0"/>
      <w:divBdr>
        <w:top w:val="none" w:sz="0" w:space="0" w:color="auto"/>
        <w:left w:val="none" w:sz="0" w:space="0" w:color="auto"/>
        <w:bottom w:val="none" w:sz="0" w:space="0" w:color="auto"/>
        <w:right w:val="none" w:sz="0" w:space="0" w:color="auto"/>
      </w:divBdr>
    </w:div>
    <w:div w:id="1097092459">
      <w:bodyDiv w:val="1"/>
      <w:marLeft w:val="0"/>
      <w:marRight w:val="0"/>
      <w:marTop w:val="0"/>
      <w:marBottom w:val="0"/>
      <w:divBdr>
        <w:top w:val="none" w:sz="0" w:space="0" w:color="auto"/>
        <w:left w:val="none" w:sz="0" w:space="0" w:color="auto"/>
        <w:bottom w:val="none" w:sz="0" w:space="0" w:color="auto"/>
        <w:right w:val="none" w:sz="0" w:space="0" w:color="auto"/>
      </w:divBdr>
    </w:div>
    <w:div w:id="1603685749">
      <w:bodyDiv w:val="1"/>
      <w:marLeft w:val="0"/>
      <w:marRight w:val="0"/>
      <w:marTop w:val="0"/>
      <w:marBottom w:val="0"/>
      <w:divBdr>
        <w:top w:val="none" w:sz="0" w:space="0" w:color="auto"/>
        <w:left w:val="none" w:sz="0" w:space="0" w:color="auto"/>
        <w:bottom w:val="none" w:sz="0" w:space="0" w:color="auto"/>
        <w:right w:val="none" w:sz="0" w:space="0" w:color="auto"/>
      </w:divBdr>
    </w:div>
    <w:div w:id="2071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2c199a-3777-42d7-b62d-51d87ff51976">
      <Terms xmlns="http://schemas.microsoft.com/office/infopath/2007/PartnerControls"/>
    </lcf76f155ced4ddcb4097134ff3c332f>
    <SharedWithUsers xmlns="9c9d7db1-a06c-4d8d-ae8b-fdb7df1ef6ff">
      <UserInfo>
        <DisplayName/>
        <AccountId xsi:nil="true"/>
        <AccountType/>
      </UserInfo>
    </SharedWithUsers>
    <MediaLengthInSeconds xmlns="5f2c199a-3777-42d7-b62d-51d87ff51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21AC5-D2E8-4FEC-BA31-54A2DDFE2A8D}">
  <ds:schemaRefs>
    <ds:schemaRef ds:uri="http://schemas.microsoft.com/office/2006/documentManagement/types"/>
    <ds:schemaRef ds:uri="http://schemas.microsoft.com/sharepoint/v3"/>
    <ds:schemaRef ds:uri="http://purl.org/dc/elements/1.1/"/>
    <ds:schemaRef ds:uri="5f2c199a-3777-42d7-b62d-51d87ff51976"/>
    <ds:schemaRef ds:uri="http://purl.org/dc/dcmitype/"/>
    <ds:schemaRef ds:uri="9c9d7db1-a06c-4d8d-ae8b-fdb7df1ef6ff"/>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FBCFDB-3517-4385-887C-2047CCA3BEEE}">
  <ds:schemaRefs>
    <ds:schemaRef ds:uri="http://schemas.openxmlformats.org/officeDocument/2006/bibliography"/>
  </ds:schemaRefs>
</ds:datastoreItem>
</file>

<file path=customXml/itemProps3.xml><?xml version="1.0" encoding="utf-8"?>
<ds:datastoreItem xmlns:ds="http://schemas.openxmlformats.org/officeDocument/2006/customXml" ds:itemID="{7AE83261-495F-4F55-A775-2BBA221C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202E9-F37B-4B51-8A11-9E6C25E6C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Words>
  <Characters>57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Elizabeth Hindle</cp:lastModifiedBy>
  <cp:revision>2</cp:revision>
  <cp:lastPrinted>2019-02-19T11:52:00Z</cp:lastPrinted>
  <dcterms:created xsi:type="dcterms:W3CDTF">2024-10-03T12:25:00Z</dcterms:created>
  <dcterms:modified xsi:type="dcterms:W3CDTF">2024-10-03T12:25:00Z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0x010100EA2920A8396BCF4BB1D6DB3668D170EF</vt:lpwstr>
  </property>
  <property fmtid="{D5CDD505-2E9C-101B-9397-08002B2CF9AE}" pid="4" name="MSIP_Label_f96679a5-570c-40a6-a557-668bc9231a44_Enabled">
    <vt:lpwstr>true</vt:lpwstr>
  </property>
  <property fmtid="{D5CDD505-2E9C-101B-9397-08002B2CF9AE}" pid="5" name="MSIP_Label_f96679a5-570c-40a6-a557-668bc9231a44_SetDate">
    <vt:lpwstr>2024-01-22T15:36:24Z</vt:lpwstr>
  </property>
  <property fmtid="{D5CDD505-2E9C-101B-9397-08002B2CF9AE}" pid="6" name="MSIP_Label_f96679a5-570c-40a6-a557-668bc9231a44_Method">
    <vt:lpwstr>Standard</vt:lpwstr>
  </property>
  <property fmtid="{D5CDD505-2E9C-101B-9397-08002B2CF9AE}" pid="7" name="MSIP_Label_f96679a5-570c-40a6-a557-668bc9231a44_Name">
    <vt:lpwstr>Internal</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ActionId">
    <vt:lpwstr>6b8efd05-a8e3-474d-bc37-884b4fe2a2a3</vt:lpwstr>
  </property>
  <property fmtid="{D5CDD505-2E9C-101B-9397-08002B2CF9AE}" pid="10" name="MSIP_Label_f96679a5-570c-40a6-a557-668bc9231a44_ContentBits">
    <vt:lpwstr>0</vt:lpwstr>
  </property>
  <property fmtid="{D5CDD505-2E9C-101B-9397-08002B2CF9AE}" pid="11" name="Service Area">
    <vt:lpwstr>2;#HR|04fe825e-fd5e-42be-b711-fcca5e06914a</vt:lpwstr>
  </property>
  <property fmtid="{D5CDD505-2E9C-101B-9397-08002B2CF9AE}" pid="12" name="ae3eec854708470d85b846f0a7d90cc4">
    <vt:lpwstr>Shared|e04e77cb-3cca-4e6e-90eb-6d259c5b59bb</vt:lpwstr>
  </property>
  <property fmtid="{D5CDD505-2E9C-101B-9397-08002B2CF9AE}" pid="13" name="TaxCatchAll">
    <vt:lpwstr>2;#HR|04fe825e-fd5e-42be-b711-fcca5e06914a;#1;#Shared|e04e77cb-3cca-4e6e-90eb-6d259c5b59bb</vt:lpwstr>
  </property>
  <property fmtid="{D5CDD505-2E9C-101B-9397-08002B2CF9AE}" pid="14" name="mbc887e500da45adade2e81c83927abb">
    <vt:lpwstr>HR|04fe825e-fd5e-42be-b711-fcca5e06914a</vt:lpwstr>
  </property>
  <property fmtid="{D5CDD505-2E9C-101B-9397-08002B2CF9AE}" pid="15" name="Authority">
    <vt:lpwstr>1;#Shared|e04e77cb-3cca-4e6e-90eb-6d259c5b59bb</vt:lpwstr>
  </property>
  <property fmtid="{D5CDD505-2E9C-101B-9397-08002B2CF9AE}" pid="16" name="Order">
    <vt:r8>112100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