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heic" ContentType="image/heic"/>
  <Default Extension="svg" ContentType="image/svg+xml"/>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 Id="rId00004" Type="http://schemas.openxmlformats.org/officeDocument/2006/relationships/custom-properties" Target="docProps/custom.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body>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pict>
          <v:shape id="Text Box 2" coordsize="21600,21600" o:spt="202" path="m,l,21600r21600,l21600,xe" fillcolor="#FFFFFF" stroked="f" strokeweight="0" style="width:488.95pt;height:703.15pt;position:absolute;margin-left:-18.8pt;margin-top:27.45pt;z-index:251659263;mso-wrap-distance-right:114300;mso-wrap-distance-left:114300;">
            <v:fill opacity="0"/>
            <v:stroke joinstyle="miter"/>
            <v:path gradientshapeok="t" o:connecttype="rect"/>
            <v:textbox inset="7.2pt,3.6pt,7.2pt,3.6pt">
              <w:txbxContent>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color w:val="31849B"/>
                      <w:sz w:val="56"/>
                      <w:szCs w:val="56"/>
                      <w:lang w:val="en-GB" w:eastAsia="en-GB" w:bidi="en-GB"/>
                    </w:rPr>
                  </w:pPr>
                  <w:r>
                    <w:rPr>
                      <w:rFonts w:ascii="Arial" w:hAnsi="Arial" w:eastAsia="Arial" w:cs="Arial"/>
                      <w:b/>
                      <w:bCs/>
                      <w:color w:val="31849B"/>
                      <w:sz w:val="56"/>
                      <w:szCs w:val="56"/>
                      <w:lang w:val="en-GB" w:eastAsia="en-GB" w:bidi="en-GB"/>
                    </w:rPr>
                    <w:t xml:space="preserve">Job Description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sz w:val="32"/>
                      <w:szCs w:val="32"/>
                      <w:lang w:val="en-GB" w:eastAsia="en-GB" w:bidi="en-GB"/>
                    </w:rPr>
                  </w:pPr>
                  <w:r>
                    <w:rPr>
                      <w:rFonts w:ascii="Arial" w:hAnsi="Arial" w:eastAsia="Arial" w:cs="Arial"/>
                      <w:b/>
                      <w:bCs/>
                      <w:sz w:val="32"/>
                      <w:szCs w:val="32"/>
                      <w:lang w:val="en-GB" w:eastAsia="en-GB" w:bidi="en-GB"/>
                    </w:rPr>
                    <w:t xml:space="preserve">Senior IT Applications Analyst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32"/>
                      <w:szCs w:val="32"/>
                      <w:lang w:val="en-GB" w:eastAsia="en-GB" w:bidi="en-GB"/>
                    </w:rPr>
                  </w:pPr>
                  <w:r>
                    <w:rPr>
                      <w:rFonts w:ascii="Arial" w:hAnsi="Arial" w:eastAsia="Arial" w:cs="Arial"/>
                      <w:sz w:val="32"/>
                      <w:szCs w:val="32"/>
                      <w:lang w:val="en-GB" w:eastAsia="en-GB" w:bidi="en-GB"/>
                    </w:rPr>
                    <w:t xml:space="preserve">Grade 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Arial" w:hAnsi="Arial" w:eastAsia="Arial" w:cs="Arial"/>
                      <w:b/>
                      <w:bCs/>
                      <w:color w:val="FF0000"/>
                      <w:sz w:val="32"/>
                      <w:szCs w:val="32"/>
                      <w:lang w:val="en-GB" w:eastAsia="en-GB" w:bidi="en-GB"/>
                    </w:rPr>
                  </w:pPr>
                  <w:r>
                    <w:rPr>
                      <w:rFonts w:ascii="Arial" w:hAnsi="Arial" w:eastAsia="Arial" w:cs="Arial"/>
                      <w:b/>
                      <w:bCs/>
                      <w:color w:val="31849B"/>
                      <w:sz w:val="32"/>
                      <w:szCs w:val="32"/>
                      <w:lang w:val="en-GB" w:eastAsia="en-GB" w:bidi="en-GB"/>
                    </w:rPr>
                    <w:t xml:space="preserve">Responsible To:   </w:t>
                  </w:r>
                  <w:r>
                    <w:rPr>
                      <w:rFonts w:ascii="Arial" w:hAnsi="Arial" w:eastAsia="Arial" w:cs="Arial"/>
                      <w:b/>
                      <w:bCs/>
                      <w:color w:val="FF0000"/>
                      <w:sz w:val="32"/>
                      <w:szCs w:val="32"/>
                      <w:lang w:val="en-GB" w:eastAsia="en-GB" w:bidi="en-GB"/>
                    </w:rPr>
                    <w:t xml:space="preserve">					</w:t>
                  </w:r>
                  <w:r>
                    <w:rPr>
                      <w:rFonts w:ascii="Arial" w:hAnsi="Arial" w:eastAsia="Arial" w:cs="Arial"/>
                      <w:b/>
                      <w:bCs/>
                      <w:color w:val="31849B"/>
                      <w:sz w:val="32"/>
                      <w:szCs w:val="32"/>
                      <w:lang w:val="en-GB" w:eastAsia="en-GB" w:bidi="en-GB"/>
                    </w:rPr>
                    <w:t xml:space="preserve">Responsible For: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color w:val="FF0000"/>
                      <w:sz w:val="28"/>
                      <w:szCs w:val="28"/>
                      <w:lang w:val="en-GB" w:eastAsia="en-GB" w:bidi="en-GB"/>
                    </w:rPr>
                  </w:pPr>
                  <w:r>
                    <w:rPr>
                      <w:rFonts w:ascii="Arial" w:hAnsi="Arial" w:eastAsia="Arial" w:cs="Arial"/>
                      <w:lang w:val="en-GB" w:eastAsia="en-GB" w:bidi="en-GB"/>
                    </w:rPr>
                    <w:t xml:space="preserve">Business Systems Manager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color w:val="31849B"/>
                      <w:sz w:val="28"/>
                      <w:szCs w:val="28"/>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color w:val="31849B"/>
                      <w:sz w:val="28"/>
                      <w:szCs w:val="28"/>
                      <w:lang w:val="en-GB" w:eastAsia="en-GB" w:bidi="en-GB"/>
                    </w:rPr>
                  </w:pPr>
                  <w:r>
                    <w:rPr>
                      <w:rFonts w:ascii="Arial" w:hAnsi="Arial" w:eastAsia="Arial" w:cs="Arial"/>
                      <w:b/>
                      <w:bCs/>
                      <w:color w:val="31849B"/>
                      <w:sz w:val="28"/>
                      <w:szCs w:val="28"/>
                      <w:lang w:val="en-GB" w:eastAsia="en-GB" w:bidi="en-GB"/>
                    </w:rPr>
                    <w:t xml:space="preserve">About the job:</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4"/>
                      <w:szCs w:val="24"/>
                      <w:lang w:val="en-GB" w:eastAsia="en-GB" w:bidi="en-GB"/>
                    </w:rPr>
                  </w:pPr>
                  <w:r>
                    <w:rPr>
                      <w:rFonts w:ascii="Arial" w:hAnsi="Arial" w:eastAsia="Arial" w:cs="Arial"/>
                      <w:sz w:val="24"/>
                      <w:szCs w:val="24"/>
                      <w:lang w:val="en-GB" w:eastAsia="en-GB" w:bidi="en-GB"/>
                    </w:rPr>
                    <w:t xml:space="preserve">The Senior Business Systems Officer leads the development, optimisation, and support of business systems within Chorley and South Ribble council, ensuring digital solutions are robust and aligned with organisational objectives.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color w:val="31849B"/>
                      <w:sz w:val="28"/>
                      <w:szCs w:val="28"/>
                      <w:lang w:val="en-GB" w:eastAsia="en-GB" w:bidi="en-GB"/>
                    </w:rPr>
                  </w:pPr>
                  <w:r>
                    <w:rPr>
                      <w:rFonts w:ascii="Arial" w:hAnsi="Arial" w:eastAsia="Arial" w:cs="Arial"/>
                      <w:b/>
                      <w:bCs/>
                      <w:color w:val="31849B"/>
                      <w:sz w:val="28"/>
                      <w:szCs w:val="28"/>
                      <w:lang w:val="en-GB" w:eastAsia="en-GB" w:bidi="en-GB"/>
                    </w:rPr>
                    <w:t xml:space="preserve">Role: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To effectively oversee the planning, configuration and enhancement of the councils line of business systems. Working in partnership with services and our suppliers to identify, design and implement systems and process improvements.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Deliver complex systems projects from inception to completion.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Provide expert technical advice, troubleshooting and system support.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To support the training of staff in relation to business systems, data and information promoting a culture of continuous improvement.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To support the maintenance and development of strategies, documentation and data sets.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To support the use of LLPG and GIS across the organisations.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To support Council meetings which can occur outside of normal working hours.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To work both flexible and in some circumstances follow a rota to support service provision. </w:t>
                  </w:r>
                </w:p>
                <w:p>
                  <w:pPr>
                    <w:pStyle w:val="Normal"/>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jc w:val="both"/>
                    <w:rPr>
                      <w:rFonts w:ascii="Arial" w:hAnsi="Arial" w:eastAsia="Arial" w:cs="Arial"/>
                      <w:lang w:val="en-GB" w:eastAsia="en-GB" w:bidi="en-GB"/>
                    </w:rPr>
                  </w:pPr>
                  <w:r>
                    <w:rPr>
                      <w:rFonts w:ascii="Arial" w:hAnsi="Arial" w:eastAsia="Arial" w:cs="Arial"/>
                      <w:lang w:val="en-GB" w:eastAsia="en-GB" w:bidi="en-GB"/>
                    </w:rPr>
                    <w:t xml:space="preserve">To participate in standby arrangements and including evenings and weekends in line with business needs and as required.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p>
              </w:txbxContent>
            </v:textbox>
            <w10:wrap type="none"/>
          </v:shape>
        </w:pict>
      </w:r>
      <w:r>
        <w:drawing>
          <wp:anchor distT="0" distB="0" distL="114300" distR="114300" simplePos="0" relativeHeight="251663359" behindDoc="1" locked="0" layoutInCell="1" hidden="0" allowOverlap="1">
            <wp:simplePos x="0" y="0"/>
            <wp:positionH relativeFrom="page">
              <wp:posOffset>914400</wp:posOffset>
            </wp:positionH>
            <wp:positionV relativeFrom="page">
              <wp:posOffset>0</wp:posOffset>
            </wp:positionV>
            <wp:extent cx="7562850" cy="10696575"/>
            <wp:wrapNone/>
            <wp:docPr id="4" name="Picture 7"/>
            <a:graphic xmlns:a="http://schemas.openxmlformats.org/drawingml/2006/main">
              <a:graphicData uri="http://schemas.openxmlformats.org/drawingml/2006/picture">
                <pic:pic xmlns:pic="http://schemas.openxmlformats.org/drawingml/2006/picture">
                  <pic:nvPicPr>
                    <pic:cNvPr id="0" name="Image 4"/>
                    <pic:cNvPicPr/>
                  </pic:nvPicPr>
                  <pic:blipFill>
                    <a:blip r:embed="rId00006"/>
                    <a:stretch>
                      <a:fillRect/>
                    </a:stretch>
                  </pic:blipFill>
                  <pic:spPr>
                    <a:xfrm>
                      <a:off x="0" y="0"/>
                      <a:ext cx="7562850" cy="10696575"/>
                    </a:xfrm>
                    <a:prstGeom prst="rect">
                      <a:avLst/>
                    </a:prstGeom>
                  </pic:spPr>
                </pic:pic>
              </a:graphicData>
            </a:graphic>
          </wp:anchor>
        </w:draw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softHyphen/>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drawing>
          <wp:anchor distT="0" distB="0" distL="114300" distR="114300" simplePos="0" relativeHeight="251662335" behindDoc="1" locked="0" layoutInCell="1" hidden="0" allowOverlap="1">
            <wp:simplePos x="0" y="0"/>
            <wp:positionH relativeFrom="page">
              <wp:posOffset>914400</wp:posOffset>
            </wp:positionH>
            <wp:positionV relativeFrom="page">
              <wp:posOffset>10817225</wp:posOffset>
            </wp:positionV>
            <wp:extent cx="7638415" cy="10901045"/>
            <wp:wrapNone/>
            <wp:docPr id="5" name="Picture 6"/>
            <a:graphic xmlns:a="http://schemas.openxmlformats.org/drawingml/2006/main">
              <a:graphicData uri="http://schemas.openxmlformats.org/drawingml/2006/picture">
                <pic:pic xmlns:pic="http://schemas.openxmlformats.org/drawingml/2006/picture">
                  <pic:nvPicPr>
                    <pic:cNvPr id="0" name="Image 5"/>
                    <pic:cNvPicPr/>
                  </pic:nvPicPr>
                  <pic:blipFill>
                    <a:blip r:embed="rId00007"/>
                    <a:stretch>
                      <a:fillRect/>
                    </a:stretch>
                  </pic:blipFill>
                  <pic:spPr>
                    <a:xfrm>
                      <a:off x="0" y="0"/>
                      <a:ext cx="7638415" cy="10901045"/>
                    </a:xfrm>
                    <a:prstGeom prst="rect">
                      <a:avLst/>
                    </a:prstGeom>
                  </pic:spPr>
                </pic:pic>
              </a:graphicData>
            </a:graphic>
          </wp:anchor>
        </w:draw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drawing>
          <wp:anchor distT="0" distB="0" distL="114300" distR="114300" simplePos="0" relativeHeight="251666431" behindDoc="1" locked="0" layoutInCell="1" hidden="0" allowOverlap="1">
            <wp:simplePos x="0" y="0"/>
            <wp:positionH relativeFrom="page">
              <wp:posOffset>914400</wp:posOffset>
            </wp:positionH>
            <wp:positionV relativeFrom="page">
              <wp:posOffset>0</wp:posOffset>
            </wp:positionV>
            <wp:extent cx="7562850" cy="10696575"/>
            <wp:wrapNone/>
            <wp:docPr id="6" name="Picture 2"/>
            <a:graphic xmlns:a="http://schemas.openxmlformats.org/drawingml/2006/main">
              <a:graphicData uri="http://schemas.openxmlformats.org/drawingml/2006/picture">
                <pic:pic xmlns:pic="http://schemas.openxmlformats.org/drawingml/2006/picture">
                  <pic:nvPicPr>
                    <pic:cNvPr id="0" name="Image 6"/>
                    <pic:cNvPicPr/>
                  </pic:nvPicPr>
                  <pic:blipFill>
                    <a:blip r:embed="rId00008"/>
                    <a:stretch>
                      <a:fillRect/>
                    </a:stretch>
                  </pic:blipFill>
                  <pic:spPr>
                    <a:xfrm>
                      <a:off x="0" y="0"/>
                      <a:ext cx="7562850" cy="10696575"/>
                    </a:xfrm>
                    <a:prstGeom prst="rect">
                      <a:avLst/>
                    </a:prstGeom>
                  </pic:spPr>
                </pic:pic>
              </a:graphicData>
            </a:graphic>
          </wp:anchor>
        </w:draw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pict>
          <v:shape id="_tx_id_1_Text Box 2" coordsize="21600,21600" o:spt="202" path="m,l,21600r21600,l21600,xe" fillcolor="#FFFFFF" stroked="f" strokeweight="0" style="width:513.75pt;height:717pt;position:absolute;margin-left:-32.2pt;margin-top:10.55pt;z-index:251660287;mso-wrap-distance-right:114300;mso-wrap-distance-left:114300;">
            <v:fill opacity="0"/>
            <v:stroke joinstyle="miter"/>
            <v:path gradientshapeok="t" o:connecttype="rect"/>
            <v:textbox inset="7.2pt,3.6pt,7.2pt,3.6pt">
              <w:txbxContent>
                <w:p>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Arial" w:hAnsi="Arial" w:eastAsia="Arial" w:cs="Arial"/>
                      <w:color w:val="000000"/>
                      <w:lang w:val="en-GB" w:eastAsia="en-GB" w:bidi="en-GB"/>
                    </w:rPr>
                  </w:pPr>
                </w:p>
                <w:p>
                  <w:pPr>
                    <w:pStyle w:val="Header"/>
                    <w:tabs>
                      <w:tab w:val="left" w:pos="72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720"/>
                    <w:rPr>
                      <w:rFonts w:ascii="Arial" w:hAnsi="Arial" w:eastAsia="Arial" w:cs="Arial"/>
                      <w:color w:val="000000"/>
                      <w:lang w:val="en-GB" w:eastAsia="en-GB" w:bidi="en-GB"/>
                    </w:rPr>
                  </w:pPr>
                </w:p>
                <w:tbl>
                  <w:tblPr>
                    <w:tblW w:w="0" w:type="auto"/>
                    <w:jc w:val="left"/>
                    <w:tblInd w:w="0" w:type="dxa"/>
                    <w:tblBorders>
                      <w:top w:val="none"/>
                      <w:left w:val="none"/>
                      <w:bottom w:val="none"/>
                      <w:right w:val="none"/>
                      <w:insideH w:val="none"/>
                      <w:insideV w:val="none"/>
                    </w:tblBorders>
                    <w:tblLayout w:type="fixed"/>
                    <w:tblCellMar>
                      <w:top w:w="0" w:type="dxa"/>
                      <w:left w:w="108" w:type="dxa"/>
                      <w:bottom w:w="0" w:type="dxa"/>
                      <w:right w:w="108" w:type="dxa"/>
                    </w:tblCellMar>
                  </w:tblPr>
                  <w:tblGrid>
                    <w:gridCol w:w="10296"/>
                  </w:tblGrid>
                  <w:tr>
                    <w:tc>
                      <w:tcPr>
                        <w:tcW w:w="10296"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b/>
                            <w:bCs/>
                            <w:color w:val="31849B"/>
                            <w:sz w:val="28"/>
                            <w:szCs w:val="28"/>
                            <w:lang w:val="en-GB" w:eastAsia="en-GB" w:bidi="en-GB"/>
                          </w:rPr>
                        </w:pPr>
                        <w:r>
                          <w:rPr>
                            <w:rFonts w:ascii="Arial" w:hAnsi="Arial" w:eastAsia="Arial" w:cs="Arial"/>
                            <w:b/>
                            <w:bCs/>
                            <w:color w:val="31849B"/>
                            <w:sz w:val="28"/>
                            <w:szCs w:val="28"/>
                            <w:lang w:val="en-GB" w:eastAsia="en-GB" w:bidi="en-GB"/>
                          </w:rPr>
                          <w:t xml:space="preserve">Responsibilities: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b/>
                            <w:bCs/>
                            <w:sz w:val="24"/>
                            <w:szCs w:val="24"/>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b/>
                            <w:bCs/>
                            <w:sz w:val="24"/>
                            <w:szCs w:val="24"/>
                            <w:lang w:val="en-GB" w:eastAsia="en-GB" w:bidi="en-GB"/>
                          </w:rPr>
                        </w:pPr>
                        <w:r>
                          <w:rPr>
                            <w:rFonts w:ascii="Arial" w:hAnsi="Arial" w:eastAsia="Arial" w:cs="Arial"/>
                            <w:b/>
                            <w:bCs/>
                            <w:sz w:val="24"/>
                            <w:szCs w:val="24"/>
                            <w:lang w:val="en-GB" w:eastAsia="en-GB" w:bidi="en-GB"/>
                          </w:rPr>
                          <w:t xml:space="preserve">Team:</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hanging="360"/>
                          <w:rPr>
                            <w:rFonts w:ascii="Arial" w:hAnsi="Arial" w:eastAsia="Arial" w:cs="Arial"/>
                            <w:lang w:val="en-GB" w:eastAsia="en-GB" w:bidi="en-GB"/>
                          </w:rPr>
                        </w:pPr>
                        <w:r>
                          <w:rPr>
                            <w:rFonts w:ascii="Arial" w:hAnsi="Arial" w:eastAsia="Arial" w:cs="Arial"/>
                            <w:lang w:val="en-GB" w:eastAsia="en-GB" w:bidi="en-GB"/>
                          </w:rPr>
                          <w:t xml:space="preserve">You will work with your colleagues to prioritise team objectives over individual objectives.</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hanging="360"/>
                          <w:rPr>
                            <w:rFonts w:ascii="Arial" w:hAnsi="Arial" w:eastAsia="Arial" w:cs="Arial"/>
                            <w:b/>
                            <w:bCs/>
                            <w:lang w:val="en-GB" w:eastAsia="en-GB" w:bidi="en-GB"/>
                          </w:rPr>
                        </w:pPr>
                        <w:r>
                          <w:rPr>
                            <w:rFonts w:ascii="Arial" w:hAnsi="Arial" w:eastAsia="Arial" w:cs="Arial"/>
                            <w:lang w:val="en-GB" w:eastAsia="en-GB" w:bidi="en-GB"/>
                          </w:rPr>
                          <w:t xml:space="preserve">You will support and respect your colleagues at all times</w:t>
                        </w:r>
                        <w:r>
                          <w:rPr>
                            <w:rFonts w:ascii="Arial" w:hAnsi="Arial" w:eastAsia="Arial" w:cs="Arial"/>
                            <w:b/>
                            <w:bCs/>
                            <w:lang w:val="en-GB" w:eastAsia="en-GB" w:bidi="en-GB"/>
                          </w:rPr>
                          <w:t xml:space="preserve">.</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hanging="360"/>
                          <w:rPr>
                            <w:rFonts w:ascii="Arial" w:hAnsi="Arial" w:eastAsia="Arial" w:cs="Arial"/>
                            <w:lang w:val="en-GB" w:eastAsia="en-GB" w:bidi="en-GB"/>
                          </w:rPr>
                        </w:pPr>
                        <w:r>
                          <w:rPr>
                            <w:rFonts w:ascii="Arial" w:hAnsi="Arial" w:eastAsia="Arial" w:cs="Arial"/>
                            <w:lang w:val="en-GB" w:eastAsia="en-GB" w:bidi="en-GB"/>
                          </w:rPr>
                          <w:t xml:space="preserve">You will work together to share knowledge and experiences to improve your service.</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hanging="360"/>
                          <w:rPr>
                            <w:rFonts w:ascii="Arial" w:hAnsi="Arial" w:eastAsia="Arial" w:cs="Arial"/>
                            <w:lang w:val="en-GB" w:eastAsia="en-GB" w:bidi="en-GB"/>
                          </w:rPr>
                        </w:pPr>
                        <w:r>
                          <w:rPr>
                            <w:rFonts w:ascii="Arial" w:hAnsi="Arial" w:eastAsia="Arial" w:cs="Arial"/>
                            <w:lang w:val="en-GB" w:eastAsia="en-GB" w:bidi="en-GB"/>
                          </w:rPr>
                          <w:t xml:space="preserve">You will participate in development activities as required.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rPr>
                            <w:rFonts w:ascii="Arial" w:hAnsi="Arial" w:eastAsia="Arial" w:cs="Arial"/>
                            <w:b/>
                            <w:bCs/>
                            <w:sz w:val="24"/>
                            <w:szCs w:val="24"/>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b/>
                            <w:bCs/>
                            <w:lang w:val="en-GB" w:eastAsia="en-GB" w:bidi="en-GB"/>
                          </w:rPr>
                        </w:pPr>
                        <w:r>
                          <w:rPr>
                            <w:rFonts w:ascii="Arial" w:hAnsi="Arial" w:eastAsia="Arial" w:cs="Arial"/>
                            <w:b/>
                            <w:bCs/>
                            <w:lang w:val="en-GB" w:eastAsia="en-GB" w:bidi="en-GB"/>
                          </w:rPr>
                          <w:t xml:space="preserve">Corporate:</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360"/>
                          <w:rPr>
                            <w:rFonts w:ascii="Arial" w:hAnsi="Arial" w:eastAsia="Arial" w:cs="Arial"/>
                            <w:lang w:val="en-GB" w:eastAsia="en-GB" w:bidi="en-GB"/>
                          </w:rPr>
                        </w:pPr>
                        <w:r>
                          <w:rPr>
                            <w:rFonts w:ascii="Arial" w:hAnsi="Arial" w:eastAsia="Arial" w:cs="Arial"/>
                            <w:lang w:val="en-GB" w:eastAsia="en-GB" w:bidi="en-GB"/>
                          </w:rPr>
                          <w:t xml:space="preserve">You will carry out your duties and responsibilities in line with the Health &amp; Safety Policy and associated legislation.</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360"/>
                          <w:rPr>
                            <w:rFonts w:ascii="Arial" w:hAnsi="Arial" w:eastAsia="Arial" w:cs="Arial"/>
                            <w:lang w:val="en-GB" w:eastAsia="en-GB" w:bidi="en-GB"/>
                          </w:rPr>
                        </w:pPr>
                        <w:r>
                          <w:rPr>
                            <w:rFonts w:ascii="Arial" w:hAnsi="Arial" w:eastAsia="Arial" w:cs="Arial"/>
                            <w:lang w:val="en-GB" w:eastAsia="en-GB" w:bidi="en-GB"/>
                          </w:rPr>
                          <w:t xml:space="preserve">You will actively engage with customer care, value for money and performance management.</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360"/>
                          <w:rPr>
                            <w:rFonts w:ascii="Arial" w:hAnsi="Arial" w:eastAsia="Arial" w:cs="Arial"/>
                            <w:lang w:val="en-GB" w:eastAsia="en-GB" w:bidi="en-GB"/>
                          </w:rPr>
                        </w:pPr>
                        <w:r>
                          <w:rPr>
                            <w:rFonts w:ascii="Arial" w:hAnsi="Arial" w:eastAsia="Arial" w:cs="Arial"/>
                            <w:lang w:val="en-GB" w:eastAsia="en-GB" w:bidi="en-GB"/>
                          </w:rPr>
                          <w:t xml:space="preserve">Your duties will be carried out in line with our equality scheme.</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360"/>
                          <w:rPr>
                            <w:rFonts w:ascii="Arial" w:hAnsi="Arial" w:eastAsia="Arial" w:cs="Arial"/>
                            <w:lang w:val="en-GB" w:eastAsia="en-GB" w:bidi="en-GB"/>
                          </w:rPr>
                        </w:pPr>
                        <w:r>
                          <w:rPr>
                            <w:rFonts w:ascii="Arial" w:hAnsi="Arial" w:eastAsia="Arial" w:cs="Arial"/>
                            <w:lang w:val="en-GB" w:eastAsia="en-GB" w:bidi="en-GB"/>
                          </w:rPr>
                          <w:t xml:space="preserve">You will be compliant at all times with GDPR and data protection legislation.</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360"/>
                          <w:rPr>
                            <w:rFonts w:ascii="Arial" w:hAnsi="Arial" w:eastAsia="Arial" w:cs="Arial"/>
                            <w:lang w:val="en-GB" w:eastAsia="en-GB" w:bidi="en-GB"/>
                          </w:rPr>
                        </w:pPr>
                        <w:r>
                          <w:rPr>
                            <w:rFonts w:ascii="Arial" w:hAnsi="Arial" w:eastAsia="Arial" w:cs="Arial"/>
                            <w:lang w:val="en-GB" w:eastAsia="en-GB" w:bidi="en-GB"/>
                          </w:rPr>
                          <w:t xml:space="preserve">You will constructively participate in communication and promotional activities.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lang w:val="en-GB" w:eastAsia="en-GB" w:bidi="en-GB"/>
                          </w:rPr>
                        </w:pPr>
                        <w:r>
                          <w:rPr>
                            <w:rFonts w:ascii="Arial" w:hAnsi="Arial" w:eastAsia="Arial" w:cs="Arial"/>
                            <w:b/>
                            <w:bCs/>
                            <w:lang w:val="en-GB" w:eastAsia="en-GB" w:bidi="en-GB"/>
                          </w:rPr>
                          <w:t xml:space="preserve">Organisational:</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360"/>
                          <w:rPr>
                            <w:rFonts w:ascii="Arial" w:hAnsi="Arial" w:eastAsia="Arial" w:cs="Arial"/>
                            <w:lang w:val="en-GB" w:eastAsia="en-GB" w:bidi="en-GB"/>
                          </w:rPr>
                        </w:pPr>
                        <w:r>
                          <w:rPr>
                            <w:rFonts w:ascii="Arial" w:hAnsi="Arial" w:eastAsia="Arial" w:cs="Arial"/>
                            <w:lang w:val="en-GB" w:eastAsia="en-GB" w:bidi="en-GB"/>
                          </w:rPr>
                          <w:t xml:space="preserve">You will be prepared to take on responsibilities and projects that may be outside of your normal work area but are relevant to your role.</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360"/>
                          <w:rPr>
                            <w:rFonts w:ascii="Arial" w:hAnsi="Arial" w:eastAsia="Arial" w:cs="Arial"/>
                            <w:lang w:val="en-GB" w:eastAsia="en-GB" w:bidi="en-GB"/>
                          </w:rPr>
                        </w:pPr>
                        <w:r>
                          <w:rPr>
                            <w:rFonts w:ascii="Arial" w:hAnsi="Arial" w:eastAsia="Arial" w:cs="Arial"/>
                            <w:lang w:val="en-GB" w:eastAsia="en-GB" w:bidi="en-GB"/>
                          </w:rPr>
                          <w:t xml:space="preserve">You will support an inclusive culture which provides opportunities for everyone to participate and progress.</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360"/>
                          <w:rPr>
                            <w:rFonts w:ascii="Arial" w:hAnsi="Arial" w:eastAsia="Arial" w:cs="Arial"/>
                            <w:lang w:val="en-GB" w:eastAsia="en-GB" w:bidi="en-GB"/>
                          </w:rPr>
                        </w:pPr>
                        <w:r>
                          <w:rPr>
                            <w:rFonts w:ascii="Arial" w:hAnsi="Arial" w:eastAsia="Arial" w:cs="Arial"/>
                            <w:lang w:val="en-GB" w:eastAsia="en-GB" w:bidi="en-GB"/>
                          </w:rPr>
                          <w:t xml:space="preserve">You will support effective relationships across all Directorates, with stakeholders and external partners to ensure the Council’s priorities and objectives are met.</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360"/>
                          <w:rPr>
                            <w:rFonts w:ascii="Arial" w:hAnsi="Arial" w:eastAsia="Arial" w:cs="Arial"/>
                            <w:lang w:val="en-GB" w:eastAsia="en-GB" w:bidi="en-GB"/>
                          </w:rPr>
                        </w:pPr>
                        <w:r>
                          <w:rPr>
                            <w:rFonts w:ascii="Arial" w:hAnsi="Arial" w:eastAsia="Arial" w:cs="Arial"/>
                            <w:lang w:val="en-GB" w:eastAsia="en-GB" w:bidi="en-GB"/>
                          </w:rPr>
                          <w:t xml:space="preserve">You will positively promote and represent the Council at all times.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rPr>
                            <w:rFonts w:ascii="Arial" w:hAnsi="Arial" w:eastAsia="Arial" w:cs="Arial"/>
                            <w:lang w:val="en-GB" w:eastAsia="en-GB" w:bidi="en-GB"/>
                          </w:rPr>
                        </w:pPr>
                      </w:p>
                    </w:tc>
                  </w:tr>
                </w:tbl>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txbxContent>
            </v:textbox>
            <w10:wrap type="none"/>
          </v:shape>
        </w:pic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drawing>
          <wp:anchor distT="0" distB="0" distL="114300" distR="114300" simplePos="0" relativeHeight="251664383" behindDoc="1" locked="0" layoutInCell="1" hidden="0" allowOverlap="1">
            <wp:simplePos x="0" y="0"/>
            <wp:positionH relativeFrom="page">
              <wp:posOffset>914400</wp:posOffset>
            </wp:positionH>
            <wp:positionV relativeFrom="page">
              <wp:posOffset>10817225</wp:posOffset>
            </wp:positionV>
            <wp:extent cx="7713980" cy="10901045"/>
            <wp:wrapNone/>
            <wp:docPr id="7" name="Picture 9"/>
            <a:graphic xmlns:a="http://schemas.openxmlformats.org/drawingml/2006/main">
              <a:graphicData uri="http://schemas.openxmlformats.org/drawingml/2006/picture">
                <pic:pic xmlns:pic="http://schemas.openxmlformats.org/drawingml/2006/picture">
                  <pic:nvPicPr>
                    <pic:cNvPr id="0" name="Image 7"/>
                    <pic:cNvPicPr/>
                  </pic:nvPicPr>
                  <pic:blipFill>
                    <a:blip r:embed="rId00009"/>
                    <a:stretch>
                      <a:fillRect/>
                    </a:stretch>
                  </pic:blipFill>
                  <pic:spPr>
                    <a:xfrm>
                      <a:off x="0" y="0"/>
                      <a:ext cx="7713980" cy="10901045"/>
                    </a:xfrm>
                    <a:prstGeom prst="rect">
                      <a:avLst/>
                    </a:prstGeom>
                  </pic:spPr>
                </pic:pic>
              </a:graphicData>
            </a:graphic>
          </wp:anchor>
        </w:draw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pict>
          <v:shape id="_tx_id_2_Text Box 2" coordsize="21600,21600" o:spt="202" path="m,l,21600r21600,l21600,xe" fillcolor="#FFFFFF" stroked="f" strokeweight="0" style="width:522.75pt;height:688.6pt;position:absolute;margin-left:-31.65pt;margin-top:36pt;z-index:251661311;mso-wrap-distance-right:114300;mso-wrap-distance-left:114300;">
            <v:fill opacity="0"/>
            <v:stroke joinstyle="miter"/>
            <v:path gradientshapeok="t" o:connecttype="rect"/>
            <v:textbox inset="7.2pt,3.6pt,7.2pt,3.6pt">
              <w:txbxContent>
                <w:tbl>
                  <w:tblPr>
                    <w:tblW w:w="0" w:type="auto"/>
                    <w:jc w:val="left"/>
                    <w:tblInd w:w="0" w:type="dxa"/>
                    <w:tblBorders>
                      <w:top w:val="none"/>
                      <w:left w:val="none"/>
                      <w:bottom w:val="none"/>
                      <w:right w:val="none"/>
                      <w:insideH w:val="none"/>
                      <w:insideV w:val="none"/>
                    </w:tblBorders>
                    <w:tblLayout w:type="fixed"/>
                    <w:tblCellMar>
                      <w:top w:w="0" w:type="dxa"/>
                      <w:left w:w="108" w:type="dxa"/>
                      <w:bottom w:w="0" w:type="dxa"/>
                      <w:right w:w="108" w:type="dxa"/>
                    </w:tblCellMar>
                  </w:tblPr>
                  <w:tblGrid>
                    <w:gridCol w:w="10207"/>
                  </w:tblGrid>
                  <w:tr>
                    <w:tc>
                      <w:tcPr>
                        <w:tcW w:w="10207"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b/>
                            <w:bCs/>
                            <w:color w:val="31849B"/>
                            <w:sz w:val="28"/>
                            <w:szCs w:val="28"/>
                            <w:lang w:val="en-GB" w:eastAsia="en-GB" w:bidi="en-GB"/>
                          </w:rPr>
                        </w:pPr>
                        <w:r>
                          <w:rPr>
                            <w:rFonts w:ascii="Arial" w:hAnsi="Arial" w:eastAsia="Arial" w:cs="Arial"/>
                            <w:b/>
                            <w:bCs/>
                            <w:color w:val="31849B"/>
                            <w:sz w:val="28"/>
                            <w:szCs w:val="28"/>
                            <w:lang w:val="en-GB" w:eastAsia="en-GB" w:bidi="en-GB"/>
                          </w:rPr>
                          <w:t xml:space="preserve">What the successful candidate will have: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b/>
                            <w:bCs/>
                            <w:lang w:val="en-GB" w:eastAsia="en-GB" w:bidi="en-GB"/>
                          </w:rPr>
                        </w:pPr>
                      </w:p>
                      <w:tbl>
                        <w:tblPr>
                          <w:tblW w:w="0" w:type="auto"/>
                          <w:jc w:val="left"/>
                          <w:tblInd w:w="0" w:type="dxa"/>
                          <w:tblBorders>
                            <w:top w:val="none"/>
                            <w:left w:val="none"/>
                            <w:bottom w:val="none"/>
                            <w:right w:val="none"/>
                            <w:insideH w:val="none"/>
                            <w:insideV w:val="none"/>
                          </w:tblBorders>
                          <w:tblLayout w:type="fixed"/>
                          <w:tblCellMar>
                            <w:top w:w="0" w:type="dxa"/>
                            <w:left w:w="108" w:type="dxa"/>
                            <w:bottom w:w="0" w:type="dxa"/>
                            <w:right w:w="108" w:type="dxa"/>
                          </w:tblCellMar>
                        </w:tblPr>
                        <w:tblGrid>
                          <w:gridCol w:w="9991"/>
                        </w:tblGrid>
                        <w:tr>
                          <w:tc>
                            <w:tcPr>
                              <w:tcW w:w="9991"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b/>
                                  <w:bCs/>
                                  <w:lang w:val="en-GB" w:eastAsia="en-GB" w:bidi="en-GB"/>
                                </w:rPr>
                              </w:pPr>
                              <w:r>
                                <w:rPr>
                                  <w:rFonts w:ascii="Arial" w:hAnsi="Arial" w:eastAsia="Arial" w:cs="Arial"/>
                                  <w:b/>
                                  <w:bCs/>
                                  <w:lang w:val="en-GB" w:eastAsia="en-GB" w:bidi="en-GB"/>
                                </w:rPr>
                                <w:t xml:space="preserve">Qualifications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b/>
                                  <w:bCs/>
                                  <w:lang w:val="en-GB" w:eastAsia="en-GB" w:bidi="en-GB"/>
                                </w:rPr>
                              </w:pP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rPr>
                                  <w:rFonts w:ascii="Arial" w:hAnsi="Arial" w:eastAsia="Arial" w:cs="Arial"/>
                                  <w:lang w:val="en-GB" w:eastAsia="en-GB" w:bidi="en-GB"/>
                                </w:rPr>
                              </w:pPr>
                              <w:r>
                                <w:rPr>
                                  <w:rFonts w:ascii="Arial" w:hAnsi="Arial" w:eastAsia="Arial" w:cs="Arial"/>
                                  <w:lang w:val="en-GB" w:eastAsia="en-GB" w:bidi="en-GB"/>
                                </w:rPr>
                                <w:t xml:space="preserve">A relevant qualification or equivalent experience. </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rPr>
                                  <w:rFonts w:ascii="Arial" w:hAnsi="Arial" w:eastAsia="Arial" w:cs="Arial"/>
                                  <w:lang w:val="en-GB" w:eastAsia="en-GB" w:bidi="en-GB"/>
                                </w:rPr>
                              </w:pPr>
                              <w:r>
                                <w:rPr>
                                  <w:rFonts w:ascii="Arial" w:hAnsi="Arial" w:eastAsia="Arial" w:cs="Arial"/>
                                  <w:lang w:val="en-GB" w:eastAsia="en-GB" w:bidi="en-GB"/>
                                </w:rPr>
                                <w:t xml:space="preserve">Extensive knowledge and experience of BS7666.</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rPr>
                                  <w:rFonts w:ascii="Arial" w:hAnsi="Arial" w:eastAsia="Arial" w:cs="Arial"/>
                                  <w:lang w:val="en-GB" w:eastAsia="en-GB" w:bidi="en-GB"/>
                                </w:rPr>
                              </w:pPr>
                              <w:r>
                                <w:rPr>
                                  <w:rFonts w:ascii="Arial" w:hAnsi="Arial" w:eastAsia="Arial" w:cs="Arial"/>
                                  <w:lang w:val="en-GB" w:eastAsia="en-GB" w:bidi="en-GB"/>
                                </w:rPr>
                                <w:t xml:space="preserve">Evidence of continuing professional development. </w:t>
                              </w:r>
                            </w:p>
                            <w:p>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tc>
                        </w:tr>
                        <w:tr>
                          <w:tc>
                            <w:tcPr>
                              <w:tcW w:w="9991"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b/>
                                  <w:bCs/>
                                  <w:lang w:val="en-GB" w:eastAsia="en-GB" w:bidi="en-GB"/>
                                </w:rPr>
                              </w:pPr>
                              <w:r>
                                <w:rPr>
                                  <w:rFonts w:ascii="Arial" w:hAnsi="Arial" w:eastAsia="Arial" w:cs="Arial"/>
                                  <w:b/>
                                  <w:bCs/>
                                  <w:lang w:val="en-GB" w:eastAsia="en-GB" w:bidi="en-GB"/>
                                </w:rPr>
                                <w:t xml:space="preserve">Knowledge &amp; Experience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b/>
                                  <w:bCs/>
                                  <w:lang w:val="en-GB" w:eastAsia="en-GB" w:bidi="en-GB"/>
                                </w:rPr>
                              </w:pP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hanging="360"/>
                                <w:rPr>
                                  <w:rFonts w:ascii="Arial" w:hAnsi="Arial" w:eastAsia="Arial" w:cs="Arial"/>
                                  <w:lang w:val="en-GB" w:eastAsia="en-GB" w:bidi="en-GB"/>
                                </w:rPr>
                              </w:pPr>
                              <w:r>
                                <w:rPr>
                                  <w:rFonts w:ascii="Arial" w:hAnsi="Arial" w:eastAsia="Arial" w:cs="Arial"/>
                                  <w:lang w:val="en-GB" w:eastAsia="en-GB" w:bidi="en-GB"/>
                                </w:rPr>
                                <w:t xml:space="preserve">Experience of system administration and supporting data sets. </w:t>
                              </w:r>
                            </w:p>
                            <w:p>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lang w:val="en-GB" w:eastAsia="en-GB" w:bidi="en-GB"/>
                                </w:rPr>
                              </w:pP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hanging="360"/>
                                <w:rPr>
                                  <w:rFonts w:ascii="Arial" w:hAnsi="Arial" w:eastAsia="Arial" w:cs="Arial"/>
                                  <w:lang w:val="en-GB" w:eastAsia="en-GB" w:bidi="en-GB"/>
                                </w:rPr>
                              </w:pPr>
                              <w:r>
                                <w:rPr>
                                  <w:rFonts w:ascii="Arial" w:hAnsi="Arial" w:eastAsia="Arial" w:cs="Arial"/>
                                  <w:lang w:val="en-GB" w:eastAsia="en-GB" w:bidi="en-GB"/>
                                </w:rPr>
                                <w:t xml:space="preserve">Experience of working with GIS applications and data. </w:t>
                              </w:r>
                            </w:p>
                            <w:p>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lang w:val="en-GB" w:eastAsia="en-GB" w:bidi="en-GB"/>
                                </w:rPr>
                              </w:pP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lang w:val="en-GB" w:eastAsia="en-GB" w:bidi="en-GB"/>
                                </w:rPr>
                              </w:pPr>
                              <w:r>
                                <w:rPr>
                                  <w:rFonts w:ascii="Arial" w:hAnsi="Arial" w:eastAsia="Arial" w:cs="Arial"/>
                                  <w:lang w:val="en-GB" w:eastAsia="en-GB" w:bidi="en-GB"/>
                                </w:rPr>
                                <w:t xml:space="preserve">Knowledge of LLPG and associated protocols, policies and requirements.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eastAsia="Arial" w:cs="Arial"/>
                                  <w:lang w:val="en-GB" w:eastAsia="en-GB" w:bidi="en-GB"/>
                                </w:rPr>
                              </w:pP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lang w:val="en-GB" w:eastAsia="en-GB" w:bidi="en-GB"/>
                                </w:rPr>
                              </w:pPr>
                              <w:r>
                                <w:rPr>
                                  <w:rFonts w:ascii="Arial" w:hAnsi="Arial" w:eastAsia="Arial" w:cs="Arial"/>
                                  <w:lang w:val="en-GB" w:eastAsia="en-GB" w:bidi="en-GB"/>
                                </w:rPr>
                                <w:t xml:space="preserve">Knowledge of the use of business systems in delivering corporate priorities.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lang w:val="en-GB" w:eastAsia="en-GB" w:bidi="en-GB"/>
                                </w:rPr>
                              </w:pPr>
                              <w:r>
                                <w:rPr>
                                  <w:rFonts w:ascii="Arial" w:hAnsi="Arial" w:eastAsia="Arial" w:cs="Arial"/>
                                  <w:lang w:val="en-GB" w:eastAsia="en-GB" w:bidi="en-GB"/>
                                </w:rPr>
                                <w:t xml:space="preserve">Knowledge of how council services can be improved by maximising the use of data and technology. </w:t>
                              </w:r>
                            </w:p>
                            <w:p>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lang w:val="en-GB" w:eastAsia="en-GB" w:bidi="en-GB"/>
                                </w:rPr>
                              </w:pPr>
                            </w:p>
                          </w:tc>
                        </w:tr>
                        <w:tr>
                          <w:trPr>
                            <w:trHeight w:val="2299" w:hRule="atLeast"/>
                          </w:trPr>
                          <w:tc>
                            <w:tcPr>
                              <w:tcW w:w="9991"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b/>
                                  <w:bCs/>
                                  <w:lang w:val="en-GB" w:eastAsia="en-GB" w:bidi="en-GB"/>
                                </w:rPr>
                              </w:pPr>
                              <w:r>
                                <w:rPr>
                                  <w:rFonts w:ascii="Arial" w:hAnsi="Arial" w:eastAsia="Arial" w:cs="Arial"/>
                                  <w:b/>
                                  <w:bCs/>
                                  <w:lang w:val="en-GB" w:eastAsia="en-GB" w:bidi="en-GB"/>
                                </w:rPr>
                                <w:t xml:space="preserve">Skills &amp; Abilities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b/>
                                  <w:bCs/>
                                  <w:lang w:val="en-GB" w:eastAsia="en-GB" w:bidi="en-GB"/>
                                </w:rPr>
                              </w:pPr>
                            </w:p>
                            <w:p>
                              <w:pPr>
                                <w:pStyle w:val="Style1"/>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60" w:lineRule="exact"/>
                                <w:ind w:left="720" w:hanging="360"/>
                                <w:rPr>
                                  <w:sz w:val="22"/>
                                  <w:szCs w:val="22"/>
                                  <w:lang w:val="en-GB" w:eastAsia="en-GB" w:bidi="en-GB"/>
                                </w:rPr>
                              </w:pPr>
                              <w:r>
                                <w:rPr>
                                  <w:sz w:val="22"/>
                                  <w:szCs w:val="22"/>
                                  <w:lang w:val="en-GB" w:eastAsia="en-GB" w:bidi="en-GB"/>
                                </w:rPr>
                                <w:t xml:space="preserve">Ability to communicate effectively at all levels and present information in an understandable way.  </w:t>
                              </w:r>
                            </w:p>
                            <w:p>
                              <w:pPr>
                                <w:pStyle w:val="Style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60" w:lineRule="exact"/>
                                <w:ind w:left="720"/>
                                <w:rPr>
                                  <w:sz w:val="22"/>
                                  <w:szCs w:val="22"/>
                                  <w:lang w:val="en-GB" w:eastAsia="en-GB" w:bidi="en-GB"/>
                                </w:rPr>
                              </w:pPr>
                            </w:p>
                            <w:p>
                              <w:pPr>
                                <w:pStyle w:val="Style1"/>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60" w:lineRule="exact"/>
                                <w:ind w:left="720" w:hanging="360"/>
                                <w:rPr>
                                  <w:sz w:val="22"/>
                                  <w:szCs w:val="22"/>
                                  <w:lang w:val="en-GB" w:eastAsia="en-GB" w:bidi="en-GB"/>
                                </w:rPr>
                              </w:pPr>
                              <w:r>
                                <w:rPr>
                                  <w:sz w:val="22"/>
                                  <w:szCs w:val="22"/>
                                  <w:lang w:val="en-GB" w:eastAsia="en-GB" w:bidi="en-GB"/>
                                </w:rPr>
                                <w:t xml:space="preserve">Strong analytical skills and the ability to accurately interpret information. </w:t>
                              </w:r>
                            </w:p>
                            <w:p>
                              <w:pPr>
                                <w:pStyle w:val="Style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60" w:lineRule="exact"/>
                                <w:rPr>
                                  <w:sz w:val="22"/>
                                  <w:szCs w:val="22"/>
                                  <w:lang w:val="en-GB" w:eastAsia="en-GB" w:bidi="en-GB"/>
                                </w:rPr>
                              </w:pPr>
                            </w:p>
                            <w:p>
                              <w:pPr>
                                <w:pStyle w:val="Style1"/>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60" w:lineRule="exact"/>
                                <w:ind w:left="720" w:hanging="360"/>
                                <w:rPr>
                                  <w:sz w:val="22"/>
                                  <w:szCs w:val="22"/>
                                  <w:lang w:val="en-GB" w:eastAsia="en-GB" w:bidi="en-GB"/>
                                </w:rPr>
                              </w:pPr>
                              <w:r>
                                <w:rPr>
                                  <w:sz w:val="22"/>
                                  <w:szCs w:val="22"/>
                                  <w:lang w:val="en-GB" w:eastAsia="en-GB" w:bidi="en-GB"/>
                                </w:rPr>
                                <w:t xml:space="preserve">Ability to plan and prioritise effectively to achieve key objectives. </w:t>
                              </w:r>
                            </w:p>
                            <w:p>
                              <w:pPr>
                                <w:pStyle w:val="Style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60" w:lineRule="exact"/>
                                <w:rPr>
                                  <w:sz w:val="22"/>
                                  <w:szCs w:val="22"/>
                                  <w:lang w:val="en-GB" w:eastAsia="en-GB" w:bidi="en-GB"/>
                                </w:rPr>
                              </w:pP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60" w:lineRule="exact"/>
                                <w:ind w:left="720" w:hanging="360"/>
                                <w:rPr>
                                  <w:lang w:val="en-GB" w:eastAsia="en-GB" w:bidi="en-GB"/>
                                </w:rPr>
                              </w:pPr>
                              <w:r>
                                <w:rPr>
                                  <w:rFonts w:ascii="Arial" w:hAnsi="Arial" w:eastAsia="Arial" w:cs="Arial"/>
                                  <w:lang w:val="en-GB" w:eastAsia="en-GB" w:bidi="en-GB"/>
                                </w:rPr>
                                <w:t xml:space="preserve">Excellent IT skills.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60" w:lineRule="exact"/>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60" w:lineRule="exact"/>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color w:val="31849B"/>
                                  <w:sz w:val="28"/>
                                  <w:szCs w:val="28"/>
                                  <w:lang w:val="en-GB" w:eastAsia="en-GB" w:bidi="en-GB"/>
                                </w:rPr>
                              </w:pPr>
                              <w:r>
                                <w:rPr>
                                  <w:rFonts w:ascii="Arial" w:hAnsi="Arial" w:eastAsia="Arial" w:cs="Arial"/>
                                  <w:b/>
                                  <w:bCs/>
                                  <w:color w:val="31849B"/>
                                  <w:sz w:val="28"/>
                                  <w:szCs w:val="28"/>
                                  <w:lang w:val="en-GB" w:eastAsia="en-GB" w:bidi="en-GB"/>
                                </w:rPr>
                                <w:t xml:space="preserve">You will play a key part in our organisational culture: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lang w:val="en-GB" w:eastAsia="en-GB" w:bidi="en-GB"/>
                                </w:rPr>
                              </w:pPr>
                              <w:r>
                                <w:rPr>
                                  <w:rFonts w:ascii="Arial" w:hAnsi="Arial" w:eastAsia="Arial" w:cs="Arial"/>
                                  <w:b/>
                                  <w:bCs/>
                                  <w:color w:val="31849B"/>
                                  <w:lang w:val="en-GB" w:eastAsia="en-GB" w:bidi="en-GB"/>
                                </w:rPr>
                                <w:t xml:space="preserve">A LEARNING FORWARD THINKING ORGANISATION</w:t>
                              </w:r>
                              <w:r>
                                <w:rPr>
                                  <w:rFonts w:ascii="Arial" w:hAnsi="Arial" w:eastAsia="Arial" w:cs="Arial"/>
                                  <w:color w:val="31849B"/>
                                  <w:lang w:val="en-GB" w:eastAsia="en-GB" w:bidi="en-GB"/>
                                </w:rPr>
                                <w:t xml:space="preserve"> </w:t>
                              </w:r>
                              <w:r>
                                <w:rPr>
                                  <w:rFonts w:ascii="Arial" w:hAnsi="Arial" w:eastAsia="Arial" w:cs="Arial"/>
                                  <w:lang w:val="en-GB" w:eastAsia="en-GB" w:bidi="en-GB"/>
                                </w:rPr>
                                <w:t xml:space="preserve">– Plans and prioritises effectively deciding what to do and what not to do, if unsure ask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lang w:val="en-GB" w:eastAsia="en-GB" w:bidi="en-GB"/>
                                </w:rPr>
                              </w:pPr>
                              <w:r>
                                <w:rPr>
                                  <w:rFonts w:ascii="Arial" w:hAnsi="Arial" w:eastAsia="Arial" w:cs="Arial"/>
                                  <w:b/>
                                  <w:bCs/>
                                  <w:color w:val="31849B"/>
                                  <w:lang w:val="en-GB" w:eastAsia="en-GB" w:bidi="en-GB"/>
                                </w:rPr>
                                <w:t xml:space="preserve">RESPECT AND INTEGRITY </w:t>
                              </w:r>
                              <w:r>
                                <w:rPr>
                                  <w:rFonts w:ascii="Arial" w:hAnsi="Arial" w:eastAsia="Arial" w:cs="Arial"/>
                                  <w:lang w:val="en-GB" w:eastAsia="en-GB" w:bidi="en-GB"/>
                                </w:rPr>
                                <w:t xml:space="preserve">– Is visible, approachable, open and honest with colleagues.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lang w:val="en-GB" w:eastAsia="en-GB" w:bidi="en-GB"/>
                                </w:rPr>
                              </w:pPr>
                              <w:r>
                                <w:rPr>
                                  <w:rFonts w:ascii="Arial" w:hAnsi="Arial" w:eastAsia="Arial" w:cs="Arial"/>
                                  <w:b/>
                                  <w:bCs/>
                                  <w:color w:val="31849B"/>
                                  <w:lang w:val="en-GB" w:eastAsia="en-GB" w:bidi="en-GB"/>
                                </w:rPr>
                                <w:t xml:space="preserve">PRIDE</w:t>
                              </w:r>
                              <w:r>
                                <w:rPr>
                                  <w:rFonts w:ascii="Arial" w:hAnsi="Arial" w:eastAsia="Arial" w:cs="Arial"/>
                                  <w:lang w:val="en-GB" w:eastAsia="en-GB" w:bidi="en-GB"/>
                                </w:rPr>
                                <w:t xml:space="preserve"> – Creates an upbeat, positive culture among colleagues.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lang w:val="en-GB" w:eastAsia="en-GB" w:bidi="en-GB"/>
                                </w:rPr>
                              </w:pPr>
                              <w:r>
                                <w:rPr>
                                  <w:rFonts w:ascii="Arial" w:hAnsi="Arial" w:eastAsia="Arial" w:cs="Arial"/>
                                  <w:b/>
                                  <w:bCs/>
                                  <w:color w:val="31849B"/>
                                  <w:lang w:val="en-GB" w:eastAsia="en-GB" w:bidi="en-GB"/>
                                </w:rPr>
                                <w:t xml:space="preserve">TWO COUNCILS, ONE SHARED SERVICE </w:t>
                              </w:r>
                              <w:r>
                                <w:rPr>
                                  <w:rFonts w:ascii="Arial" w:hAnsi="Arial" w:eastAsia="Arial" w:cs="Arial"/>
                                  <w:color w:val="31849B"/>
                                  <w:lang w:val="en-GB" w:eastAsia="en-GB" w:bidi="en-GB"/>
                                </w:rPr>
                                <w:t xml:space="preserve"> </w:t>
                              </w:r>
                              <w:r>
                                <w:rPr>
                                  <w:rFonts w:ascii="Arial" w:hAnsi="Arial" w:eastAsia="Arial" w:cs="Arial"/>
                                  <w:lang w:val="en-GB" w:eastAsia="en-GB" w:bidi="en-GB"/>
                                </w:rPr>
                                <w:t xml:space="preserve">– Builds effective relationships outside their immediate team, with win-win relationships for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lang w:val="en-GB" w:eastAsia="en-GB" w:bidi="en-GB"/>
                                </w:rPr>
                              </w:pPr>
                            </w:p>
                          </w:tc>
                        </w:tr>
                      </w:tbl>
                      <w:p/>
                    </w:tc>
                  </w:tr>
                </w:tbl>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txbxContent>
            </v:textbox>
            <w10:wrap type="none"/>
          </v:shape>
        </w:pict>
      </w:r>
      <w:r>
        <w:drawing>
          <wp:anchor distT="0" distB="0" distL="114300" distR="114300" simplePos="0" relativeHeight="251667455" behindDoc="1" locked="0" layoutInCell="1" hidden="0" allowOverlap="1">
            <wp:simplePos x="0" y="0"/>
            <wp:positionH relativeFrom="page">
              <wp:posOffset>914400</wp:posOffset>
            </wp:positionH>
            <wp:positionV relativeFrom="page">
              <wp:posOffset>0</wp:posOffset>
            </wp:positionV>
            <wp:extent cx="7562850" cy="10696575"/>
            <wp:wrapNone/>
            <wp:docPr id="8" name="Picture 3"/>
            <a:graphic xmlns:a="http://schemas.openxmlformats.org/drawingml/2006/main">
              <a:graphicData uri="http://schemas.openxmlformats.org/drawingml/2006/picture">
                <pic:pic xmlns:pic="http://schemas.openxmlformats.org/drawingml/2006/picture">
                  <pic:nvPicPr>
                    <pic:cNvPr id="0" name="Image 8"/>
                    <pic:cNvPicPr/>
                  </pic:nvPicPr>
                  <pic:blipFill>
                    <a:blip r:embed="rId00010"/>
                    <a:stretch>
                      <a:fillRect/>
                    </a:stretch>
                  </pic:blipFill>
                  <pic:spPr>
                    <a:xfrm>
                      <a:off x="0" y="0"/>
                      <a:ext cx="7562850" cy="10696575"/>
                    </a:xfrm>
                    <a:prstGeom prst="rect">
                      <a:avLst/>
                    </a:prstGeom>
                  </pic:spPr>
                </pic:pic>
              </a:graphicData>
            </a:graphic>
          </wp:anchor>
        </w:drawing>
      </w:r>
      <w:r>
        <w:drawing>
          <wp:anchor distT="0" distB="0" distL="114300" distR="114300" simplePos="0" relativeHeight="251665407" behindDoc="1" locked="0" layoutInCell="1" hidden="0" allowOverlap="1">
            <wp:simplePos x="0" y="0"/>
            <wp:positionH relativeFrom="page">
              <wp:posOffset>914400</wp:posOffset>
            </wp:positionH>
            <wp:positionV relativeFrom="page">
              <wp:posOffset>10800080</wp:posOffset>
            </wp:positionV>
            <wp:extent cx="7713980" cy="10901045"/>
            <wp:wrapNone/>
            <wp:docPr id="9" name="Picture 13"/>
            <a:graphic xmlns:a="http://schemas.openxmlformats.org/drawingml/2006/main">
              <a:graphicData uri="http://schemas.openxmlformats.org/drawingml/2006/picture">
                <pic:pic xmlns:pic="http://schemas.openxmlformats.org/drawingml/2006/picture">
                  <pic:nvPicPr>
                    <pic:cNvPr id="0" name="Image 9"/>
                    <pic:cNvPicPr/>
                  </pic:nvPicPr>
                  <pic:blipFill>
                    <a:blip r:embed="rId00011"/>
                    <a:stretch>
                      <a:fillRect/>
                    </a:stretch>
                  </pic:blipFill>
                  <pic:spPr>
                    <a:xfrm>
                      <a:off x="0" y="0"/>
                      <a:ext cx="7713980" cy="10901045"/>
                    </a:xfrm>
                    <a:prstGeom prst="rect">
                      <a:avLst/>
                    </a:prstGeom>
                  </pic:spPr>
                </pic:pic>
              </a:graphicData>
            </a:graphic>
          </wp:anchor>
        </w:drawing>
      </w:r>
    </w:p>
    <w:sectPr>
      <w:pgSz w:w="11906" w:h="16838"/>
      <w:pgMar w:top="1440" w:right="1440" w:bottom="1440" w:left="1440" w:header="708" w:footer="708"/>
      <w15:footnoteColumns w:val="1"/>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Calibri">
    <w:panose1 w:val="020F0502020204030204"/>
    <w:charset w:val="00"/>
    <w:family w:val="swiss"/>
    <w:pitch w:val="variable"/>
    <w:sig w:usb0="E4002EFF" w:usb1="C000247B" w:usb2="00000009" w:usb3="00000000" w:csb0="200001FF" w:csb1="00000000"/>
  </w:font>
  <w:font w:name="Tahoma">
    <w:panose1 w:val="020B0604030504040204"/>
    <w:charset w:val="00"/>
    <w:family w:val="swiss"/>
    <w:pitch w:val="variable"/>
    <w:sig w:usb0="E1002EFF" w:usb1="C000605B" w:usb2="00000029" w:usb3="00000000" w:csb0="200101FF" w:csb1="20280000"/>
  </w:font>
</w:fonts>
</file>

<file path=word/numbering.xml><?xml version="1.0" encoding="utf-8"?>
<w:numbering xmlns:w="http://schemas.openxmlformats.org/wordprocessingml/2006/main">
  <w:abstractNum w:abstractNumId="0">
    <w:multiLevelType w:val="singleLevel"/>
    <w:lvl w:ilvl="0">
      <w:start w:val="1"/>
      <w:numFmt w:val="bullet"/>
      <w:suff w:val="tab"/>
      <w:lvlText w:val=""/>
      <w:pPr>
        <w:ind w:left="720" w:hanging="360"/>
        <w:tabs>
          <w:tab w:val="num" w:pos="720"/>
        </w:tabs>
      </w:pPr>
      <w:rPr>
        <w:rFonts w:hint="default" w:ascii="Symbol" w:hAnsi="Symbol" w:eastAsia="Symbol" w:cs="Symbol"/>
        <w:b w:val="off"/>
        <w:i w:val="off"/>
        <w:strike w:val="off"/>
        <w:color w:val="auto"/>
        <w:position w:val="0"/>
        <w:sz w:val="22"/>
        <w:u w:val="none"/>
        <w:shd w:val="clear" w:color="auto" w:fill="auto"/>
      </w:rPr>
    </w:lvl>
  </w:abstractNum>
  <w:abstractNum w:abstractNumId="1">
    <w:multiLevelType w:val="singleLevel"/>
    <w:lvl w:ilvl="0">
      <w:start w:val="1"/>
      <w:numFmt w:val="bullet"/>
      <w:suff w:val="tab"/>
      <w:lvlText w:val=""/>
      <w:pPr>
        <w:ind w:left="720" w:hanging="360"/>
        <w:tabs>
          <w:tab w:val="num" w:pos="720"/>
        </w:tabs>
      </w:pPr>
      <w:rPr>
        <w:rFonts w:hint="default" w:ascii="Symbol" w:hAnsi="Symbol" w:eastAsia="Symbol" w:cs="Symbol"/>
        <w:b w:val="off"/>
        <w:i w:val="off"/>
        <w:strike w:val="off"/>
        <w:color w:val="000000"/>
        <w:position w:val="0"/>
        <w:sz w:val="22"/>
        <w:u w:val="none"/>
        <w:shd w:val="clear" w:color="auto" w:fill="auto"/>
      </w:rPr>
    </w:lvl>
  </w:abstractNum>
  <w:num w:numId="1">
    <w:abstractNumId w:val="0"/>
  </w:num>
  <w:num w:numId="2">
    <w:abstractNumId w:val="1"/>
  </w:num>
</w:numbering>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defaultTabStop w:val="1134"/>
  <w:compat>
    <w:noExtraLineSpacing/>
    <w:doNotUseHTMLParagraphAutoSpacing/>
    <w:compatSetting w:name="compatibilityMode" w:uri="http://schemas.microsoft.com/office/word" w:val="15"/>
  </w:compat>
  <tx24:txVer tx24:val="32.0.434.500"/>
</w:settings>
</file>

<file path=word/styles.xml><?xml version="1.0" encoding="utf-8"?>
<w:styles xmlns:w="http://schemas.openxmlformats.org/wordprocessingml/2006/main">
  <w:docDefaults>
    <w:rPrDefault>
      <w:rPr>
        <w:rFonts w:ascii="Arial"/>
        <w:sz w:val="24"/>
      </w:rPr>
    </w:rPrDefault>
  </w:docDefaults>
  <w:style w:type="paragraph" w:styleId="[Normal]" w:customStyle="1">
    <w:name w:val="[Normal]"/>
    <w:basedOn w:val="Normal"/>
    <w:next w:val="[Normal]"/>
    <w:qFormat/>
    <w:pPr>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pPr>
    <w:rPr>
      <w:rFonts w:ascii="Arial" w:hAnsi="Arial" w:eastAsia="Arial" w:cs="Arial"/>
      <w:sz w:val="20"/>
      <w:szCs w:val="20"/>
      <w:lang w:val="en-GB" w:eastAsia="en-GB" w:bidi="en-GB"/>
    </w:rPr>
  </w:style>
  <w:style w:type="paragraph" w:styleId="Normal">
    <w:name w:val="Normal"/>
    <w:next w:val="Normal"/>
    <w:qFormat/>
    <w:pPr>
      <w:widowControl w:val="on"/>
      <w:shd w:val="clear" w:color="auto" w:fill="auto"/>
      <w:spacing w:before="0" w:after="200" w:line="276" w:lineRule="auto"/>
      <w:ind w:left="0" w:right="0" w:firstLine="0"/>
      <w:jc w:val="left"/>
      <w:outlineLvl w:val="9"/>
    </w:pPr>
    <w:rPr>
      <w:rFonts w:ascii="Calibri" w:hAnsi="Calibri" w:eastAsia="Calibri" w:cs="Calibri"/>
      <w:b w:val="off"/>
      <w:bCs w:val="off"/>
      <w:i w:val="off"/>
      <w:iCs w:val="off"/>
      <w:caps w:val="off"/>
      <w:smallCaps w:val="off"/>
      <w:strike w:val="off"/>
      <w:color w:val="auto"/>
      <w:spacing w:val="0"/>
      <w:w w:val="100"/>
      <w:position w:val="0"/>
      <w:sz w:val="22"/>
      <w:szCs w:val="22"/>
      <w:shd w:val="clear" w:color="auto" w:fill="auto"/>
      <w:vertAlign w:val="baseline"/>
      <w:rtl w:val="off"/>
      <w:lang w:val="en-GB" w:eastAsia="en-GB" w:bidi="en-GB"/>
    </w:rPr>
  </w:style>
  <w:style w:type="paragraph" w:styleId="ListParagraph">
    <w:name w:val="List Paragraph"/>
    <w:basedOn w:val="Normal"/>
    <w:next w:val="ListParagraph"/>
    <w:qFormat/>
    <w:pPr>
      <w:ind w:left="720"/>
    </w:pPr>
    <w:rPr>
      <w:lang w:val="en-GB" w:eastAsia="en-GB" w:bidi="en-GB"/>
    </w:rPr>
  </w:style>
  <w:style w:type="paragraph" w:styleId="BalloonText">
    <w:name w:val="Balloon Text"/>
    <w:basedOn w:val="Normal"/>
    <w:next w:val="BalloonText"/>
    <w:qFormat/>
    <w:pPr>
      <w:spacing w:after="0" w:line="240" w:lineRule="auto"/>
    </w:pPr>
    <w:rPr>
      <w:rFonts w:ascii="Tahoma" w:hAnsi="Tahoma" w:eastAsia="Tahoma" w:cs="Tahoma"/>
      <w:sz w:val="16"/>
      <w:szCs w:val="16"/>
      <w:lang w:val="en-GB" w:eastAsia="en-GB" w:bidi="en-GB"/>
    </w:rPr>
  </w:style>
  <w:style w:type="paragraph" w:styleId="Header">
    <w:name w:val="header"/>
    <w:basedOn w:val="Normal"/>
    <w:next w:val="Header"/>
    <w:qFormat/>
    <w:pPr>
      <w:tabs>
        <w:tab w:val="center" w:pos="4513"/>
        <w:tab w:val="right" w:pos="9026"/>
      </w:tabs>
      <w:spacing w:after="0" w:line="240" w:lineRule="auto"/>
    </w:pPr>
    <w:rPr>
      <w:rFonts w:ascii="Times New Roman" w:hAnsi="Times New Roman" w:eastAsia="Times New Roman" w:cs="Times New Roman"/>
      <w:sz w:val="20"/>
      <w:szCs w:val="20"/>
      <w:lang w:val="en-GB" w:eastAsia="en-GB" w:bidi="en-GB"/>
    </w:rPr>
  </w:style>
  <w:style w:type="paragraph" w:styleId="Style1" w:customStyle="1">
    <w:name w:val="Style1"/>
    <w:basedOn w:val="Normal"/>
    <w:next w:val="Style1"/>
    <w:qFormat/>
    <w:pPr>
      <w:spacing w:before="80" w:after="120" w:line="240" w:lineRule="auto"/>
    </w:pPr>
    <w:rPr>
      <w:rFonts w:ascii="Arial" w:hAnsi="Arial" w:eastAsia="Arial" w:cs="Arial"/>
      <w:color w:val="000000"/>
      <w:sz w:val="20"/>
      <w:szCs w:val="20"/>
      <w:lang w:val="en-GB" w:eastAsia="en-GB" w:bidi="en-GB"/>
    </w:rPr>
  </w:style>
  <w:style w:type="character" w:styleId="Balloon Text Char" w:customStyle="1">
    <w:name w:val="Balloon Text Char"/>
    <w:qFormat/>
    <w:rPr>
      <w:rFonts w:ascii="Tahoma" w:hAnsi="Tahoma" w:eastAsia="Tahoma" w:cs="Tahoma"/>
      <w:sz w:val="16"/>
      <w:szCs w:val="16"/>
      <w:rtl w:val="off"/>
    </w:rPr>
  </w:style>
  <w:style w:type="character" w:styleId="CommentReference">
    <w:name w:val="annotation reference"/>
    <w:qFormat/>
    <w:rPr>
      <w:sz w:val="16"/>
      <w:szCs w:val="16"/>
      <w:rtl w:val="off"/>
    </w:rPr>
  </w:style>
  <w:style w:type="character" w:styleId="Header Char" w:customStyle="1">
    <w:name w:val="Header Char"/>
    <w:qFormat/>
    <w:rPr>
      <w:rFonts w:ascii="Times New Roman" w:hAnsi="Times New Roman" w:eastAsia="Times New Roman" w:cs="Times New Roman"/>
      <w:sz w:val="20"/>
      <w:szCs w:val="20"/>
      <w:rtl w:val="off"/>
      <w:lang w:val="en-GB" w:eastAsia="en-GB" w:bidi="en-GB"/>
    </w:rPr>
  </w:style>
  <w:style w:type="paragraph" w:styleId="NoSpacing">
    <w:name w:val="No Spacing"/>
    <w:basedOn w:val="[Normal]"/>
    <w:next w:val="NoSpacing"/>
    <w:qFormat/>
    <w:pPr>
      <w:widowControl w:val="o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rFonts w:ascii="Calibri" w:hAnsi="Calibri" w:eastAsia="Calibri" w:cs="Calibri"/>
      <w:sz w:val="22"/>
      <w:szCs w:val="22"/>
      <w:lang w:val="en-GB" w:eastAsia="en-GB" w:bidi="en-GB"/>
    </w:rPr>
  </w:style>
</w:styles>
</file>

<file path=word/_rels/document.xml.rels><?xml version="1.0" encoding="UTF-8" standalone="yes"?><Relationships xmlns="http://schemas.openxmlformats.org/package/2006/relationships">
	<Relationship Id="rId00005" Type="http://schemas.openxmlformats.org/officeDocument/2006/relationships/styles" Target="styles.xml"/>
	<Relationship Id="rId00006" Type="http://schemas.openxmlformats.org/officeDocument/2006/relationships/image" Target="media/image0001.jpg"/>
	<Relationship Id="rId00007" Type="http://schemas.openxmlformats.org/officeDocument/2006/relationships/image" Target="media/image0002.jpg"/>
	<Relationship Id="rId00008" Type="http://schemas.openxmlformats.org/officeDocument/2006/relationships/image" Target="media/image0003.jpg"/>
	<Relationship Id="rId00009" Type="http://schemas.openxmlformats.org/officeDocument/2006/relationships/image" Target="media/image0004.jpg"/>
	<Relationship Id="rId00010" Type="http://schemas.openxmlformats.org/officeDocument/2006/relationships/image" Target="media/image0005.jpg"/>
	<Relationship Id="rId00011" Type="http://schemas.openxmlformats.org/officeDocument/2006/relationships/image" Target="media/image0006.jpg"/>
	<Relationship Id="rId00012" Type="http://schemas.openxmlformats.org/officeDocument/2006/relationships/numbering" Target="numbering.xml"/>
	<Relationship Id="rId00013" Type="http://schemas.openxmlformats.org/officeDocument/2006/relationships/fontTable" Target="fontTable.xml"/>
	<Relationship Id="rId0001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victoria.willett</dc:creator>
  <dcterms:created xsi:type="dcterms:W3CDTF">2025-09-12T10:20:00Z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96679a5-570c-40a6-a557-668bc9231a44_Method">
    <vt:lpwstr>Standard</vt:lpwstr>
  </property>
  <property fmtid="{D5CDD505-2E9C-101B-9397-08002B2CF9AE}" pid="3" name="ContentTypeId">
    <vt:lpwstr>0x010100FC4930819AC34F4389972F8CE96BC25C004A19C75CFECC1944936280B09C38045D</vt:lpwstr>
  </property>
  <property fmtid="{D5CDD505-2E9C-101B-9397-08002B2CF9AE}" pid="4" name="MSIP_Label_f96679a5-570c-40a6-a557-668bc9231a44_ContentBits">
    <vt:lpwstr>0</vt:lpwstr>
  </property>
  <property fmtid="{D5CDD505-2E9C-101B-9397-08002B2CF9AE}" pid="5" name="MSIP_Label_f96679a5-570c-40a6-a557-668bc9231a44_Name">
    <vt:lpwstr>Internal</vt:lpwstr>
  </property>
  <property fmtid="{D5CDD505-2E9C-101B-9397-08002B2CF9AE}" pid="6" name="MSIP_Label_f96679a5-570c-40a6-a557-668bc9231a44_SiteId">
    <vt:lpwstr>20f96ace-1eb4-4e2b-bd81-aabea267ccfb</vt:lpwstr>
  </property>
  <property fmtid="{D5CDD505-2E9C-101B-9397-08002B2CF9AE}" pid="7" name="xd_Signature">
    <vt:bool>false</vt:bool>
  </property>
  <property fmtid="{D5CDD505-2E9C-101B-9397-08002B2CF9AE}" pid="8" name="Service Area">
    <vt:lpwstr>2;#ICT|baea2b01-91ac-4501-b80f-f3bcb66f697f</vt:lpwstr>
  </property>
  <property fmtid="{D5CDD505-2E9C-101B-9397-08002B2CF9AE}" pid="9" name="MSIP_Label_f96679a5-570c-40a6-a557-668bc9231a44_Enabled">
    <vt:lpwstr>true</vt:lpwstr>
  </property>
  <property fmtid="{D5CDD505-2E9C-101B-9397-08002B2CF9AE}" pid="10" name="MSIP_Label_f96679a5-570c-40a6-a557-668bc9231a44_SetDate">
    <vt:lpwstr>2024-04-03T09:26:51Z</vt:lpwstr>
  </property>
  <property fmtid="{D5CDD505-2E9C-101B-9397-08002B2CF9AE}" pid="11" name="Service_x0020_Area">
    <vt:lpwstr>2;#ICT|baea2b01-91ac-4501-b80f-f3bcb66f697f</vt:lpwstr>
  </property>
  <property fmtid="{D5CDD505-2E9C-101B-9397-08002B2CF9AE}" pid="12" name="Authority">
    <vt:lpwstr>1;#Shared|e04e77cb-3cca-4e6e-90eb-6d259c5b59bb</vt:lpwstr>
  </property>
  <property fmtid="{D5CDD505-2E9C-101B-9397-08002B2CF9AE}" pid="13" name="MSIP_Label_f96679a5-570c-40a6-a557-668bc9231a44_ActionId">
    <vt:lpwstr>aa6b6786-2df6-4054-afb6-08d714d99988</vt:lpwstr>
  </property>
</Properties>
</file>